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AA1C10" w14:textId="77777777" w:rsidR="008129D1" w:rsidRPr="00A426C1" w:rsidRDefault="009B51D4" w:rsidP="00322D83">
      <w:pPr>
        <w:rPr>
          <w:rFonts w:ascii="Baskerville" w:hAnsi="Baskerville" w:cs="Baskerville"/>
          <w:b/>
          <w:sz w:val="40"/>
          <w:szCs w:val="40"/>
        </w:rPr>
      </w:pPr>
      <w:r>
        <w:rPr>
          <w:rFonts w:ascii="Baskerville" w:hAnsi="Baskerville" w:cs="Baskerville"/>
          <w:noProof/>
        </w:rPr>
        <mc:AlternateContent>
          <mc:Choice Requires="wps">
            <w:drawing>
              <wp:anchor distT="0" distB="0" distL="114300" distR="114300" simplePos="0" relativeHeight="251731968" behindDoc="0" locked="0" layoutInCell="1" allowOverlap="1" wp14:anchorId="4971F23F" wp14:editId="336736C0">
                <wp:simplePos x="0" y="0"/>
                <wp:positionH relativeFrom="column">
                  <wp:posOffset>2400300</wp:posOffset>
                </wp:positionH>
                <wp:positionV relativeFrom="paragraph">
                  <wp:posOffset>-342900</wp:posOffset>
                </wp:positionV>
                <wp:extent cx="4343400" cy="685800"/>
                <wp:effectExtent l="0" t="0" r="0"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43400" cy="685800"/>
                        </a:xfrm>
                        <a:prstGeom prst="rect">
                          <a:avLst/>
                        </a:prstGeom>
                        <a:noFill/>
                        <a:ln>
                          <a:noFill/>
                        </a:ln>
                        <a:effectLst/>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19050">
                              <a:solidFill>
                                <a:srgbClr val="4A7EBB"/>
                              </a:solidFill>
                              <a:miter lim="800000"/>
                              <a:headEnd/>
                              <a:tailEnd/>
                            </a14:hiddenLine>
                          </a:ext>
                          <a:ext uri="{AF507438-7753-43e0-B8FC-AC1667EBCBE1}">
                            <a14:hiddenEffects xmlns:a14="http://schemas.microsoft.com/office/drawing/2010/main">
                              <a:effectLst>
                                <a:outerShdw blurRad="38100" dist="25400" dir="5400000" algn="ctr" rotWithShape="0">
                                  <a:srgbClr val="000000">
                                    <a:alpha val="35001"/>
                                  </a:srgbClr>
                                </a:outerShdw>
                              </a:effectLst>
                            </a14:hiddenEffects>
                          </a:ext>
                        </a:extLst>
                      </wps:spPr>
                      <wps:txbx>
                        <w:txbxContent>
                          <w:p w14:paraId="71D84B9E" w14:textId="77777777" w:rsidR="00114B22" w:rsidRPr="009B51D4" w:rsidRDefault="00114B22" w:rsidP="00E300DD">
                            <w:pPr>
                              <w:pStyle w:val="Header"/>
                              <w:jc w:val="right"/>
                              <w:rPr>
                                <w:rFonts w:ascii="Baskerville" w:eastAsia="Times New Roman" w:hAnsi="Baskerville" w:cs="Baskerville"/>
                                <w:sz w:val="20"/>
                                <w:szCs w:val="20"/>
                              </w:rPr>
                            </w:pPr>
                            <w:r w:rsidRPr="009B51D4">
                              <w:rPr>
                                <w:rFonts w:ascii="Baskerville" w:hAnsi="Baskerville" w:cs="Baskerville"/>
                                <w:sz w:val="20"/>
                                <w:szCs w:val="20"/>
                              </w:rPr>
                              <w:t xml:space="preserve">Name _________________________________ Per ______     </w:t>
                            </w:r>
                          </w:p>
                          <w:p w14:paraId="11D9DC58" w14:textId="77777777" w:rsidR="00114B22" w:rsidRPr="009B51D4" w:rsidRDefault="00114B22" w:rsidP="009B51D4">
                            <w:pPr>
                              <w:jc w:val="right"/>
                              <w:rPr>
                                <w:rFonts w:ascii="Baskerville" w:eastAsia="Times New Roman" w:hAnsi="Baskerville" w:cs="Baskerville"/>
                                <w:sz w:val="20"/>
                                <w:szCs w:val="20"/>
                              </w:rPr>
                            </w:pP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189pt;margin-top:-26.95pt;width:342pt;height:54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" filled="f" fillcolor="yellow" stroked="f" strokecolor="#4a7ebb" strokeweight="1.5pt">
                <v:shadow opacity="22938f" mv:blur="38100f" offset="0,2pt"/>
                <v:textbox inset=",7.2pt,,7.2pt">
                  <w:txbxContent>
                    <w:p w14:paraId="71D84B9E" w14:textId="77777777" w:rsidR="00114B22" w:rsidRPr="009B51D4" w:rsidRDefault="00114B22" w:rsidP="00E300DD">
                      <w:pPr>
                        <w:pStyle w:val="Header"/>
                        <w:jc w:val="right"/>
                        <w:rPr>
                          <w:rFonts w:ascii="Baskerville" w:eastAsia="Times New Roman" w:hAnsi="Baskerville" w:cs="Baskerville"/>
                          <w:sz w:val="20"/>
                          <w:szCs w:val="20"/>
                        </w:rPr>
                      </w:pPr>
                      <w:r w:rsidRPr="009B51D4">
                        <w:rPr>
                          <w:rFonts w:ascii="Baskerville" w:hAnsi="Baskerville" w:cs="Baskerville"/>
                          <w:sz w:val="20"/>
                          <w:szCs w:val="20"/>
                        </w:rPr>
                        <w:t xml:space="preserve">Name _________________________________ Per ______     </w:t>
                      </w:r>
                    </w:p>
                    <w:p w14:paraId="11D9DC58" w14:textId="77777777" w:rsidR="00114B22" w:rsidRPr="009B51D4" w:rsidRDefault="00114B22" w:rsidP="009B51D4">
                      <w:pPr>
                        <w:jc w:val="right"/>
                        <w:rPr>
                          <w:rFonts w:ascii="Baskerville" w:eastAsia="Times New Roman" w:hAnsi="Baskerville" w:cs="Baskerville"/>
                          <w:sz w:val="20"/>
                          <w:szCs w:val="20"/>
                        </w:rPr>
                      </w:pPr>
                    </w:p>
                  </w:txbxContent>
                </v:textbox>
              </v:rect>
            </w:pict>
          </mc:Fallback>
        </mc:AlternateContent>
      </w:r>
      <w:r w:rsidR="00C33CA0" w:rsidRPr="00A426C1">
        <w:rPr>
          <w:rFonts w:ascii="Baskerville" w:hAnsi="Baskerville" w:cs="Baskerville"/>
          <w:b/>
          <w:sz w:val="40"/>
          <w:szCs w:val="40"/>
        </w:rPr>
        <w:t>The Wonders of Water!</w:t>
      </w:r>
    </w:p>
    <w:p w14:paraId="3A03467D" w14:textId="77777777" w:rsidR="00EF3EDD" w:rsidRDefault="00EF3EDD" w:rsidP="00322D83">
      <w:pPr>
        <w:rPr>
          <w:rFonts w:ascii="Baskerville" w:hAnsi="Baskerville" w:cs="Baskerville"/>
          <w:b/>
        </w:rPr>
      </w:pPr>
    </w:p>
    <w:p w14:paraId="2AB3F77D" w14:textId="77777777" w:rsidR="008129D1" w:rsidRPr="00EF3EDD" w:rsidRDefault="008129D1" w:rsidP="00322D83">
      <w:pPr>
        <w:rPr>
          <w:rFonts w:ascii="Baskerville" w:hAnsi="Baskerville" w:cs="Baskerville"/>
          <w:b/>
        </w:rPr>
      </w:pPr>
      <w:r w:rsidRPr="00EF3EDD">
        <w:rPr>
          <w:rFonts w:ascii="Baskerville" w:hAnsi="Baskerville" w:cs="Baskerville"/>
          <w:b/>
        </w:rPr>
        <w:t>PART I.  How much do you know about water??</w:t>
      </w:r>
      <w:r w:rsidR="00EF3EDD">
        <w:rPr>
          <w:rFonts w:ascii="Baskerville" w:hAnsi="Baskerville" w:cs="Baskerville"/>
          <w:b/>
        </w:rPr>
        <w:t xml:space="preserve"> </w:t>
      </w:r>
    </w:p>
    <w:p w14:paraId="552A343A" w14:textId="77777777" w:rsidR="008129D1" w:rsidRDefault="008129D1" w:rsidP="00322D83">
      <w:pPr>
        <w:rPr>
          <w:rFonts w:ascii="Baskerville" w:hAnsi="Baskerville" w:cs="Baskerville"/>
          <w:i/>
        </w:rPr>
      </w:pPr>
      <w:r>
        <w:rPr>
          <w:rFonts w:ascii="Baskerville" w:hAnsi="Baskerville" w:cs="Baskerville"/>
          <w:i/>
        </w:rPr>
        <w:t xml:space="preserve">Directions: </w:t>
      </w:r>
      <w:r w:rsidR="00DF5744">
        <w:rPr>
          <w:rFonts w:ascii="Baskerville" w:hAnsi="Baskerville" w:cs="Baskerville"/>
          <w:i/>
        </w:rPr>
        <w:t>If the statement is true write a “T” in the space to the right.  IF THE STATEMENT IS FALSE rewrite the statement to make it true in the space below the statement.</w:t>
      </w:r>
    </w:p>
    <w:p w14:paraId="4F22694A" w14:textId="77777777" w:rsidR="008129D1" w:rsidRDefault="008129D1" w:rsidP="00322D83">
      <w:pPr>
        <w:rPr>
          <w:rFonts w:ascii="Baskerville" w:hAnsi="Baskerville" w:cs="Baskerville"/>
        </w:rPr>
      </w:pPr>
    </w:p>
    <w:p w14:paraId="762E1C03" w14:textId="77777777" w:rsidR="00DF5744" w:rsidRDefault="00DF5744" w:rsidP="00DF5744">
      <w:pPr>
        <w:tabs>
          <w:tab w:val="left" w:pos="810"/>
        </w:tabs>
        <w:rPr>
          <w:rFonts w:ascii="Baskerville" w:hAnsi="Baskerville" w:cs="Baskerville"/>
        </w:rPr>
      </w:pPr>
      <w:r>
        <w:rPr>
          <w:rFonts w:ascii="Baskerville" w:hAnsi="Baskerville" w:cs="Baskerville"/>
          <w:u w:val="single"/>
        </w:rPr>
        <w:tab/>
      </w:r>
      <w:r>
        <w:rPr>
          <w:rFonts w:ascii="Baskerville" w:hAnsi="Baskerville" w:cs="Baskerville"/>
        </w:rPr>
        <w:t xml:space="preserve">1.  </w:t>
      </w:r>
      <w:r w:rsidR="008129D1">
        <w:rPr>
          <w:rFonts w:ascii="Baskerville" w:hAnsi="Baskerville" w:cs="Baskerville"/>
        </w:rPr>
        <w:t>Water gets smaller when it freezes.</w:t>
      </w:r>
    </w:p>
    <w:p w14:paraId="61F5A104" w14:textId="77777777" w:rsidR="00DF5744" w:rsidRDefault="00DF5744" w:rsidP="00DF5744">
      <w:pPr>
        <w:tabs>
          <w:tab w:val="left" w:pos="810"/>
        </w:tabs>
        <w:rPr>
          <w:rFonts w:ascii="Baskerville" w:hAnsi="Baskerville" w:cs="Baskerville"/>
        </w:rPr>
      </w:pPr>
    </w:p>
    <w:p w14:paraId="272EEF18" w14:textId="77777777" w:rsidR="00DF5744" w:rsidRPr="00E300DD" w:rsidRDefault="00E300DD" w:rsidP="00DF5744">
      <w:pPr>
        <w:tabs>
          <w:tab w:val="left" w:pos="810"/>
        </w:tabs>
        <w:rPr>
          <w:rFonts w:ascii="Baskerville" w:hAnsi="Baskerville" w:cs="Baskerville"/>
          <w:u w:val="single"/>
        </w:rPr>
      </w:pP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p>
    <w:p w14:paraId="4E9740FD" w14:textId="77777777" w:rsidR="00E300DD" w:rsidRDefault="00E300DD" w:rsidP="00DF5744">
      <w:pPr>
        <w:rPr>
          <w:rFonts w:ascii="Baskerville" w:hAnsi="Baskerville" w:cs="Baskerville"/>
        </w:rPr>
      </w:pPr>
    </w:p>
    <w:p w14:paraId="1BA4F883" w14:textId="77777777" w:rsidR="00DF5744" w:rsidRDefault="00E300DD" w:rsidP="00E300DD">
      <w:pPr>
        <w:tabs>
          <w:tab w:val="left" w:pos="810"/>
        </w:tabs>
        <w:rPr>
          <w:rFonts w:ascii="Baskerville" w:hAnsi="Baskerville" w:cs="Baskerville"/>
        </w:rPr>
      </w:pPr>
      <w:r>
        <w:rPr>
          <w:rFonts w:ascii="Baskerville" w:hAnsi="Baskerville" w:cs="Baskerville"/>
          <w:u w:val="single"/>
        </w:rPr>
        <w:tab/>
      </w:r>
      <w:r w:rsidR="00DF5744">
        <w:rPr>
          <w:rFonts w:ascii="Baskerville" w:hAnsi="Baskerville" w:cs="Baskerville"/>
        </w:rPr>
        <w:t xml:space="preserve">2.  </w:t>
      </w:r>
      <w:r w:rsidR="00B80E19">
        <w:rPr>
          <w:rFonts w:ascii="Baskerville" w:hAnsi="Baskerville" w:cs="Baskerville"/>
        </w:rPr>
        <w:t xml:space="preserve">Water is </w:t>
      </w:r>
      <w:proofErr w:type="gramStart"/>
      <w:r w:rsidR="00B80E19">
        <w:rPr>
          <w:rFonts w:ascii="Baskerville" w:hAnsi="Baskerville" w:cs="Baskerville"/>
        </w:rPr>
        <w:t>polar</w:t>
      </w:r>
      <w:proofErr w:type="gramEnd"/>
      <w:r w:rsidR="00B80E19">
        <w:rPr>
          <w:rFonts w:ascii="Baskerville" w:hAnsi="Baskerville" w:cs="Baskerville"/>
        </w:rPr>
        <w:t xml:space="preserve"> because most of it is located near the poles of the planet.</w:t>
      </w:r>
    </w:p>
    <w:p w14:paraId="22DE81D3" w14:textId="77777777" w:rsidR="00E300DD" w:rsidRDefault="00E300DD" w:rsidP="00E300DD">
      <w:pPr>
        <w:tabs>
          <w:tab w:val="left" w:pos="810"/>
        </w:tabs>
        <w:rPr>
          <w:rFonts w:ascii="Baskerville" w:hAnsi="Baskerville" w:cs="Baskerville"/>
        </w:rPr>
      </w:pPr>
    </w:p>
    <w:p w14:paraId="4D273306" w14:textId="77777777" w:rsidR="00E300DD" w:rsidRDefault="00E300DD" w:rsidP="00E300DD">
      <w:pPr>
        <w:tabs>
          <w:tab w:val="left" w:pos="810"/>
        </w:tabs>
        <w:rPr>
          <w:rFonts w:ascii="Baskerville" w:hAnsi="Baskerville" w:cs="Baskerville"/>
        </w:rPr>
      </w:pP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p>
    <w:p w14:paraId="73DD4FEF" w14:textId="77777777" w:rsidR="00E300DD" w:rsidRPr="00E300DD" w:rsidRDefault="00E300DD" w:rsidP="00E300DD">
      <w:pPr>
        <w:tabs>
          <w:tab w:val="left" w:pos="810"/>
        </w:tabs>
        <w:rPr>
          <w:rFonts w:ascii="Baskerville" w:hAnsi="Baskerville" w:cs="Baskerville"/>
        </w:rPr>
      </w:pPr>
    </w:p>
    <w:p w14:paraId="0C506D1A" w14:textId="77777777" w:rsidR="00DF5744" w:rsidRDefault="00E300DD" w:rsidP="00E300DD">
      <w:pPr>
        <w:tabs>
          <w:tab w:val="left" w:pos="720"/>
        </w:tabs>
        <w:rPr>
          <w:rFonts w:ascii="Baskerville" w:hAnsi="Baskerville" w:cs="Baskerville"/>
        </w:rPr>
      </w:pPr>
      <w:r>
        <w:rPr>
          <w:rFonts w:ascii="Baskerville" w:hAnsi="Baskerville" w:cs="Baskerville"/>
          <w:u w:val="single"/>
        </w:rPr>
        <w:tab/>
      </w:r>
      <w:r w:rsidR="00DF5744">
        <w:rPr>
          <w:rFonts w:ascii="Baskerville" w:hAnsi="Baskerville" w:cs="Baskerville"/>
        </w:rPr>
        <w:t xml:space="preserve">3.  </w:t>
      </w:r>
      <w:r w:rsidR="00B80E19">
        <w:rPr>
          <w:rFonts w:ascii="Baskerville" w:hAnsi="Baskerville" w:cs="Baskerville"/>
        </w:rPr>
        <w:t xml:space="preserve">Because water is </w:t>
      </w:r>
      <w:proofErr w:type="gramStart"/>
      <w:r w:rsidR="00B80E19">
        <w:rPr>
          <w:rFonts w:ascii="Baskerville" w:hAnsi="Baskerville" w:cs="Baskerville"/>
        </w:rPr>
        <w:t>polar</w:t>
      </w:r>
      <w:proofErr w:type="gramEnd"/>
      <w:r w:rsidR="00B80E19">
        <w:rPr>
          <w:rFonts w:ascii="Baskerville" w:hAnsi="Baskerville" w:cs="Baskerville"/>
        </w:rPr>
        <w:t xml:space="preserve"> it is a good solute.</w:t>
      </w:r>
    </w:p>
    <w:p w14:paraId="047639DE" w14:textId="77777777" w:rsidR="00E300DD" w:rsidRDefault="00E300DD" w:rsidP="00E300DD">
      <w:pPr>
        <w:tabs>
          <w:tab w:val="left" w:pos="720"/>
        </w:tabs>
        <w:rPr>
          <w:rFonts w:ascii="Baskerville" w:hAnsi="Baskerville" w:cs="Baskerville"/>
        </w:rPr>
      </w:pPr>
    </w:p>
    <w:p w14:paraId="4696AEB3" w14:textId="77777777" w:rsidR="00E300DD" w:rsidRDefault="00E300DD" w:rsidP="00E300DD">
      <w:pPr>
        <w:tabs>
          <w:tab w:val="left" w:pos="720"/>
        </w:tabs>
        <w:rPr>
          <w:rFonts w:ascii="Baskerville" w:hAnsi="Baskerville" w:cs="Baskerville"/>
        </w:rPr>
      </w:pP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p>
    <w:p w14:paraId="1DB8D395" w14:textId="77777777" w:rsidR="00E300DD" w:rsidRPr="00E300DD" w:rsidRDefault="00E300DD" w:rsidP="00E300DD">
      <w:pPr>
        <w:tabs>
          <w:tab w:val="left" w:pos="720"/>
        </w:tabs>
        <w:rPr>
          <w:rFonts w:ascii="Baskerville" w:hAnsi="Baskerville" w:cs="Baskerville"/>
        </w:rPr>
      </w:pPr>
    </w:p>
    <w:p w14:paraId="5699CAB4" w14:textId="77777777" w:rsidR="00DF5744" w:rsidRDefault="00E300DD" w:rsidP="00E300DD">
      <w:pPr>
        <w:tabs>
          <w:tab w:val="left" w:pos="720"/>
        </w:tabs>
        <w:rPr>
          <w:rFonts w:ascii="Baskerville" w:hAnsi="Baskerville" w:cs="Baskerville"/>
        </w:rPr>
      </w:pPr>
      <w:r>
        <w:rPr>
          <w:rFonts w:ascii="Baskerville" w:hAnsi="Baskerville" w:cs="Baskerville"/>
          <w:u w:val="single"/>
        </w:rPr>
        <w:tab/>
      </w:r>
      <w:r w:rsidR="00DF5744">
        <w:rPr>
          <w:rFonts w:ascii="Baskerville" w:hAnsi="Baskerville" w:cs="Baskerville"/>
        </w:rPr>
        <w:t xml:space="preserve">4.  </w:t>
      </w:r>
      <w:r w:rsidR="008129D1">
        <w:rPr>
          <w:rFonts w:ascii="Baskerville" w:hAnsi="Baskerville" w:cs="Baskerville"/>
        </w:rPr>
        <w:t xml:space="preserve">Most of the water in the world is unusable because </w:t>
      </w:r>
      <w:r w:rsidR="00EF3EDD">
        <w:rPr>
          <w:rFonts w:ascii="Baskerville" w:hAnsi="Baskerville" w:cs="Baskerville"/>
        </w:rPr>
        <w:t>it is saltwater.</w:t>
      </w:r>
    </w:p>
    <w:p w14:paraId="6502317B" w14:textId="77777777" w:rsidR="00E300DD" w:rsidRDefault="00E300DD" w:rsidP="00E300DD">
      <w:pPr>
        <w:tabs>
          <w:tab w:val="left" w:pos="720"/>
        </w:tabs>
        <w:rPr>
          <w:rFonts w:ascii="Baskerville" w:hAnsi="Baskerville" w:cs="Baskerville"/>
        </w:rPr>
      </w:pPr>
    </w:p>
    <w:p w14:paraId="20313093" w14:textId="77777777" w:rsidR="00E300DD" w:rsidRDefault="00E300DD" w:rsidP="00E300DD">
      <w:pPr>
        <w:tabs>
          <w:tab w:val="left" w:pos="720"/>
        </w:tabs>
        <w:rPr>
          <w:rFonts w:ascii="Baskerville" w:hAnsi="Baskerville" w:cs="Baskerville"/>
        </w:rPr>
      </w:pP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p>
    <w:p w14:paraId="1A2138AB" w14:textId="77777777" w:rsidR="00E300DD" w:rsidRPr="00E300DD" w:rsidRDefault="00E300DD" w:rsidP="00E300DD">
      <w:pPr>
        <w:tabs>
          <w:tab w:val="left" w:pos="720"/>
        </w:tabs>
        <w:rPr>
          <w:rFonts w:ascii="Baskerville" w:hAnsi="Baskerville" w:cs="Baskerville"/>
        </w:rPr>
      </w:pPr>
    </w:p>
    <w:p w14:paraId="0787B39E" w14:textId="77777777" w:rsidR="00EF3EDD" w:rsidRDefault="00E300DD" w:rsidP="00E300DD">
      <w:pPr>
        <w:tabs>
          <w:tab w:val="left" w:pos="720"/>
        </w:tabs>
        <w:rPr>
          <w:rFonts w:ascii="Baskerville" w:hAnsi="Baskerville" w:cs="Baskerville"/>
        </w:rPr>
      </w:pPr>
      <w:r>
        <w:rPr>
          <w:rFonts w:ascii="Baskerville" w:hAnsi="Baskerville" w:cs="Baskerville"/>
          <w:u w:val="single"/>
        </w:rPr>
        <w:tab/>
      </w:r>
      <w:r w:rsidR="00DF5744">
        <w:rPr>
          <w:rFonts w:ascii="Baskerville" w:hAnsi="Baskerville" w:cs="Baskerville"/>
        </w:rPr>
        <w:t xml:space="preserve">5.  </w:t>
      </w:r>
      <w:r w:rsidR="00EF3EDD">
        <w:rPr>
          <w:rFonts w:ascii="Baskerville" w:hAnsi="Baskerville" w:cs="Baskerville"/>
        </w:rPr>
        <w:t>Water has the ability to “climb” upward.</w:t>
      </w:r>
    </w:p>
    <w:p w14:paraId="7C02706A" w14:textId="77777777" w:rsidR="00E300DD" w:rsidRDefault="00E300DD" w:rsidP="00E300DD">
      <w:pPr>
        <w:tabs>
          <w:tab w:val="left" w:pos="720"/>
        </w:tabs>
        <w:rPr>
          <w:rFonts w:ascii="Baskerville" w:hAnsi="Baskerville" w:cs="Baskerville"/>
        </w:rPr>
      </w:pPr>
    </w:p>
    <w:p w14:paraId="049F7F4F" w14:textId="77777777" w:rsidR="00E300DD" w:rsidRPr="00E300DD" w:rsidRDefault="00E300DD" w:rsidP="00E300DD">
      <w:pPr>
        <w:tabs>
          <w:tab w:val="left" w:pos="720"/>
        </w:tabs>
        <w:rPr>
          <w:rFonts w:ascii="Baskerville" w:hAnsi="Baskerville" w:cs="Baskerville"/>
          <w:u w:val="single"/>
        </w:rPr>
      </w:pP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p>
    <w:p w14:paraId="75E3A348" w14:textId="77777777" w:rsidR="00EF3EDD" w:rsidRPr="008129D1" w:rsidRDefault="00EF3EDD" w:rsidP="00EF3EDD">
      <w:pPr>
        <w:tabs>
          <w:tab w:val="left" w:pos="1800"/>
        </w:tabs>
        <w:spacing w:before="120"/>
        <w:ind w:left="720"/>
        <w:rPr>
          <w:rFonts w:ascii="Baskerville" w:hAnsi="Baskerville" w:cs="Baskerville"/>
        </w:rPr>
      </w:pPr>
    </w:p>
    <w:p w14:paraId="38FBFA17" w14:textId="77777777" w:rsidR="008129D1" w:rsidRDefault="008129D1" w:rsidP="00322D83">
      <w:pPr>
        <w:rPr>
          <w:rFonts w:ascii="Baskerville" w:hAnsi="Baskerville" w:cs="Baskerville"/>
        </w:rPr>
      </w:pPr>
    </w:p>
    <w:p w14:paraId="35B624CA" w14:textId="77777777" w:rsidR="008129D1" w:rsidRPr="00EF3EDD" w:rsidRDefault="008129D1" w:rsidP="00322D83">
      <w:pPr>
        <w:rPr>
          <w:rFonts w:ascii="Baskerville" w:hAnsi="Baskerville" w:cs="Baskerville"/>
          <w:b/>
        </w:rPr>
      </w:pPr>
      <w:r w:rsidRPr="00EF3EDD">
        <w:rPr>
          <w:rFonts w:ascii="Baskerville" w:hAnsi="Baskerville" w:cs="Baskerville"/>
          <w:b/>
        </w:rPr>
        <w:t xml:space="preserve">PART II.  </w:t>
      </w:r>
      <w:r w:rsidR="00EF3EDD" w:rsidRPr="00EF3EDD">
        <w:rPr>
          <w:rFonts w:ascii="Baskerville" w:hAnsi="Baskerville" w:cs="Baskerville"/>
          <w:b/>
        </w:rPr>
        <w:t>Properties of Water</w:t>
      </w:r>
      <w:r w:rsidR="00EF3EDD">
        <w:rPr>
          <w:rFonts w:ascii="Baskerville" w:hAnsi="Baskerville" w:cs="Baskerville"/>
          <w:b/>
        </w:rPr>
        <w:t xml:space="preserve"> </w:t>
      </w:r>
    </w:p>
    <w:p w14:paraId="27AE2A75" w14:textId="77777777" w:rsidR="00FD3D2E" w:rsidRPr="00FD3D2E" w:rsidRDefault="00C33CA0" w:rsidP="00322D83">
      <w:pPr>
        <w:rPr>
          <w:rFonts w:ascii="Baskerville" w:hAnsi="Baskerville" w:cs="Baskerville"/>
          <w:i/>
        </w:rPr>
      </w:pPr>
      <w:r w:rsidRPr="00FD3D2E">
        <w:rPr>
          <w:rFonts w:ascii="Baskerville" w:hAnsi="Baskerville" w:cs="Baskerville"/>
          <w:i/>
        </w:rPr>
        <w:t>Directions: Read each paragraph below, and</w:t>
      </w:r>
      <w:r w:rsidR="00A426C1" w:rsidRPr="00FD3D2E">
        <w:rPr>
          <w:rFonts w:ascii="Baskerville" w:hAnsi="Baskerville" w:cs="Baskerville"/>
          <w:i/>
        </w:rPr>
        <w:t xml:space="preserve"> make a 1-2 sentence summary for </w:t>
      </w:r>
      <w:r w:rsidR="00A426C1" w:rsidRPr="00FD3D2E">
        <w:rPr>
          <w:rFonts w:ascii="Baskerville" w:hAnsi="Baskerville" w:cs="Baskerville"/>
          <w:i/>
          <w:u w:val="single"/>
        </w:rPr>
        <w:t>each paragraph</w:t>
      </w:r>
      <w:r w:rsidR="00A426C1" w:rsidRPr="00FD3D2E">
        <w:rPr>
          <w:rFonts w:ascii="Baskerville" w:hAnsi="Baskerville" w:cs="Baskerville"/>
          <w:i/>
        </w:rPr>
        <w:t xml:space="preserve"> on the side.  Use a complete sentence.</w:t>
      </w:r>
      <w:r w:rsidR="008F2155">
        <w:rPr>
          <w:rFonts w:ascii="Baskerville" w:hAnsi="Baskerville" w:cs="Baskerville"/>
          <w:i/>
        </w:rPr>
        <w:t xml:space="preserve">  Then </w:t>
      </w:r>
      <w:r w:rsidR="003A1177">
        <w:rPr>
          <w:rFonts w:ascii="Baskerville" w:hAnsi="Baskerville" w:cs="Baskerville"/>
          <w:i/>
        </w:rPr>
        <w:t xml:space="preserve">complete the </w:t>
      </w:r>
      <w:r w:rsidR="008A4149">
        <w:rPr>
          <w:rFonts w:ascii="Baskerville" w:hAnsi="Baskerville" w:cs="Baskerville"/>
          <w:i/>
        </w:rPr>
        <w:t xml:space="preserve">questions below and the </w:t>
      </w:r>
      <w:r w:rsidR="003A1177">
        <w:rPr>
          <w:rFonts w:ascii="Baskerville" w:hAnsi="Baskerville" w:cs="Baskerville"/>
          <w:i/>
        </w:rPr>
        <w:t xml:space="preserve">crossword </w:t>
      </w:r>
      <w:r w:rsidR="008A4149">
        <w:rPr>
          <w:rFonts w:ascii="Baskerville" w:hAnsi="Baskerville" w:cs="Baskerville"/>
          <w:i/>
        </w:rPr>
        <w:t>puzzle</w:t>
      </w:r>
      <w:r w:rsidR="0057084C">
        <w:rPr>
          <w:rFonts w:ascii="Baskerville" w:hAnsi="Baskerville" w:cs="Baskerville"/>
          <w:i/>
        </w:rPr>
        <w:t>, based on the reading.</w:t>
      </w:r>
    </w:p>
    <w:p w14:paraId="5F9F9282" w14:textId="77777777" w:rsidR="00FD3D2E" w:rsidRDefault="00FD3D2E" w:rsidP="00322D83">
      <w:pPr>
        <w:rPr>
          <w:rFonts w:ascii="Baskerville" w:hAnsi="Baskerville" w:cs="Baskerville"/>
        </w:rPr>
      </w:pPr>
    </w:p>
    <w:tbl>
      <w:tblPr>
        <w:tblStyle w:val="TableGrid"/>
        <w:tblW w:w="0" w:type="auto"/>
        <w:tblLook w:val="04A0" w:firstRow="1" w:lastRow="0" w:firstColumn="1" w:lastColumn="0" w:noHBand="0" w:noVBand="1"/>
      </w:tblPr>
      <w:tblGrid>
        <w:gridCol w:w="7218"/>
        <w:gridCol w:w="3222"/>
      </w:tblGrid>
      <w:tr w:rsidR="00EF3EDD" w14:paraId="11530538" w14:textId="77777777" w:rsidTr="00EF3EDD">
        <w:trPr>
          <w:trHeight w:val="489"/>
        </w:trPr>
        <w:tc>
          <w:tcPr>
            <w:tcW w:w="7218" w:type="dxa"/>
            <w:vMerge w:val="restart"/>
          </w:tcPr>
          <w:p w14:paraId="07C4746D" w14:textId="77777777" w:rsidR="008A4149" w:rsidRDefault="00EF3EDD" w:rsidP="008A4149">
            <w:pPr>
              <w:spacing w:before="120" w:line="276" w:lineRule="auto"/>
              <w:rPr>
                <w:rFonts w:ascii="Baskerville" w:eastAsia="Times New Roman" w:hAnsi="Baskerville" w:cs="Baskerville"/>
                <w:color w:val="000000"/>
                <w:shd w:val="clear" w:color="auto" w:fill="FFFFFF"/>
              </w:rPr>
            </w:pPr>
            <w:r w:rsidRPr="00A426C1">
              <w:rPr>
                <w:rFonts w:ascii="Baskerville" w:hAnsi="Baskerville" w:cs="Baskerville"/>
              </w:rPr>
              <w:t xml:space="preserve">Water is one of the most important molecules in the world! So, </w:t>
            </w:r>
            <w:r w:rsidRPr="00A426C1">
              <w:rPr>
                <w:rFonts w:ascii="Baskerville" w:eastAsia="Times New Roman" w:hAnsi="Baskerville" w:cs="Baskerville"/>
                <w:color w:val="000000"/>
                <w:shd w:val="clear" w:color="auto" w:fill="FFFFFF"/>
              </w:rPr>
              <w:t>what are the properties of water that make it so unique and necessary for living things? When you look at water, taste and smell it - well, what could be more BORING? Pure water is colorless and has no taste or smell. But, it’s the hidden qualities of water make it a most interesting subject.  Let’s zoom into the chemical and physical properties of water.</w:t>
            </w:r>
          </w:p>
          <w:p w14:paraId="16B31BFE" w14:textId="77777777" w:rsidR="008A4149" w:rsidRDefault="008A4149" w:rsidP="008A4149">
            <w:pPr>
              <w:spacing w:before="120" w:line="276" w:lineRule="auto"/>
              <w:rPr>
                <w:rFonts w:ascii="Baskerville" w:eastAsia="Times New Roman" w:hAnsi="Baskerville" w:cs="Baskerville"/>
                <w:color w:val="000000"/>
                <w:shd w:val="clear" w:color="auto" w:fill="FFFFFF"/>
              </w:rPr>
            </w:pPr>
          </w:p>
          <w:p w14:paraId="7045A10F" w14:textId="77777777" w:rsidR="008A4149" w:rsidRPr="008A4149" w:rsidRDefault="008A4149" w:rsidP="008A4149">
            <w:pPr>
              <w:spacing w:line="288" w:lineRule="auto"/>
              <w:rPr>
                <w:rFonts w:ascii="Baskerville" w:hAnsi="Baskerville" w:cs="Baskerville"/>
                <w:b/>
              </w:rPr>
            </w:pPr>
            <w:r w:rsidRPr="00A426C1">
              <w:rPr>
                <w:rFonts w:ascii="Baskerville" w:hAnsi="Baskerville" w:cs="Baskerville"/>
                <w:b/>
              </w:rPr>
              <w:t>CHEMICAL PROPERTIES OF WATER</w:t>
            </w:r>
          </w:p>
          <w:p w14:paraId="3A40A8B9" w14:textId="77777777" w:rsidR="008A4149" w:rsidRPr="008A4149" w:rsidRDefault="008A4149" w:rsidP="008A4149">
            <w:pPr>
              <w:spacing w:before="120" w:line="276" w:lineRule="auto"/>
              <w:rPr>
                <w:rFonts w:ascii="Baskerville" w:eastAsia="Times New Roman" w:hAnsi="Baskerville" w:cs="Baskerville"/>
                <w:color w:val="000000"/>
                <w:shd w:val="clear" w:color="auto" w:fill="FFFFFF"/>
              </w:rPr>
            </w:pPr>
            <w:r w:rsidRPr="00A426C1">
              <w:rPr>
                <w:rFonts w:ascii="Baskerville" w:hAnsi="Baskerville" w:cs="Baskerville"/>
                <w:noProof/>
                <w:color w:val="000000"/>
                <w:shd w:val="clear" w:color="auto" w:fill="FFFFFF"/>
              </w:rPr>
              <w:drawing>
                <wp:anchor distT="0" distB="0" distL="114300" distR="114300" simplePos="0" relativeHeight="251729920" behindDoc="0" locked="0" layoutInCell="1" allowOverlap="1" wp14:anchorId="19AC31C1" wp14:editId="7DFD6FF5">
                  <wp:simplePos x="0" y="0"/>
                  <wp:positionH relativeFrom="column">
                    <wp:posOffset>0</wp:posOffset>
                  </wp:positionH>
                  <wp:positionV relativeFrom="paragraph">
                    <wp:posOffset>264160</wp:posOffset>
                  </wp:positionV>
                  <wp:extent cx="685800" cy="777240"/>
                  <wp:effectExtent l="0" t="0" r="0" b="1016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85800" cy="7772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A4149">
              <w:rPr>
                <w:rFonts w:ascii="Baskerville" w:hAnsi="Baskerville"/>
              </w:rPr>
              <w:t xml:space="preserve">The structure of the water molecule gives water unique properties.  Water is a polar molecule, which means that it has a region with a slight negative charge (the oxygen atom), and a region with a slight positive charge (the hydrogen atoms). The oppositely charged regions of water molecules interact to form hydrogen bonds. A hydrogen bond is an </w:t>
            </w:r>
            <w:r w:rsidRPr="008A4149">
              <w:rPr>
                <w:rFonts w:ascii="Baskerville" w:hAnsi="Baskerville"/>
              </w:rPr>
              <w:lastRenderedPageBreak/>
              <w:t>attraction between a slightly positive hydrogen atom and a slightly negative atom. Hydrogen bonds are responsible for several important properties of water.</w:t>
            </w:r>
          </w:p>
          <w:p w14:paraId="5D9586D0" w14:textId="77777777" w:rsidR="008A4149" w:rsidRPr="008A4149" w:rsidRDefault="008A4149" w:rsidP="00B576C3">
            <w:pPr>
              <w:ind w:left="720"/>
              <w:rPr>
                <w:rFonts w:ascii="Baskerville" w:hAnsi="Baskerville"/>
              </w:rPr>
            </w:pPr>
            <w:r w:rsidRPr="008A4149">
              <w:rPr>
                <w:rFonts w:ascii="Baskerville" w:hAnsi="Baskerville"/>
              </w:rPr>
              <w:t>•  High specific heat: Water resists changes in temperature; it must absorb a large amount of heat energy to increase in temperature.</w:t>
            </w:r>
          </w:p>
          <w:p w14:paraId="4C61CFF3" w14:textId="77777777" w:rsidR="008A4149" w:rsidRPr="008A4149" w:rsidRDefault="008A4149" w:rsidP="00B576C3">
            <w:pPr>
              <w:ind w:left="720"/>
              <w:rPr>
                <w:rFonts w:ascii="Baskerville" w:hAnsi="Baskerville"/>
              </w:rPr>
            </w:pPr>
            <w:r w:rsidRPr="008A4149">
              <w:rPr>
                <w:rFonts w:ascii="Baskerville" w:hAnsi="Baskerville"/>
              </w:rPr>
              <w:t xml:space="preserve">•  Cohesion:  The attraction among </w:t>
            </w:r>
            <w:r w:rsidR="00AC33C4">
              <w:rPr>
                <w:rFonts w:ascii="Baskerville" w:hAnsi="Baskerville"/>
              </w:rPr>
              <w:t xml:space="preserve">molecules of the same </w:t>
            </w:r>
            <w:r w:rsidRPr="008A4149">
              <w:rPr>
                <w:rFonts w:ascii="Baskerville" w:hAnsi="Baskerville"/>
              </w:rPr>
              <w:t>substance is called cohesion. Cohesion due to hydrogen bonds makes water molecules “stick” together.</w:t>
            </w:r>
          </w:p>
          <w:p w14:paraId="5F7376D1" w14:textId="77777777" w:rsidR="008A4149" w:rsidRPr="008A4149" w:rsidRDefault="008A4149" w:rsidP="00B576C3">
            <w:pPr>
              <w:ind w:left="720"/>
              <w:rPr>
                <w:rFonts w:ascii="Baskerville" w:hAnsi="Baskerville"/>
              </w:rPr>
            </w:pPr>
            <w:r w:rsidRPr="008A4149">
              <w:rPr>
                <w:rFonts w:ascii="Baskerville" w:hAnsi="Baskerville"/>
              </w:rPr>
              <w:t>•  Adhesion:  The attraction among molecules of different substances is called adhesion. Water molecules “stick” to many other materials because of hydrogen bonds.</w:t>
            </w:r>
          </w:p>
          <w:p w14:paraId="6BA20C16" w14:textId="77777777" w:rsidR="008A4149" w:rsidRPr="008A4149" w:rsidRDefault="008A4149" w:rsidP="008A4149">
            <w:pPr>
              <w:spacing w:line="276" w:lineRule="auto"/>
              <w:rPr>
                <w:rFonts w:ascii="Baskerville" w:hAnsi="Baskerville"/>
                <w:sz w:val="16"/>
                <w:szCs w:val="16"/>
              </w:rPr>
            </w:pPr>
          </w:p>
          <w:p w14:paraId="42B691DE" w14:textId="77777777" w:rsidR="008A4149" w:rsidRPr="008A4149" w:rsidRDefault="008A4149" w:rsidP="008A4149">
            <w:pPr>
              <w:spacing w:line="276" w:lineRule="auto"/>
              <w:rPr>
                <w:rFonts w:ascii="Baskerville" w:hAnsi="Baskerville"/>
              </w:rPr>
            </w:pPr>
            <w:r w:rsidRPr="008A4149">
              <w:rPr>
                <w:rFonts w:ascii="Baskerville" w:hAnsi="Baskerville"/>
              </w:rPr>
              <w:t>Many compounds that are important for life dissolve in water</w:t>
            </w:r>
            <w:r w:rsidR="00AC33C4">
              <w:rPr>
                <w:rFonts w:ascii="Baskerville" w:hAnsi="Baskerville"/>
              </w:rPr>
              <w:t xml:space="preserve"> because of its polarity.  </w:t>
            </w:r>
            <w:r w:rsidRPr="008A4149">
              <w:rPr>
                <w:rFonts w:ascii="Baskerville" w:hAnsi="Baskerville"/>
              </w:rPr>
              <w:t>Water is the largest component of cells’ interiors, and chemical reactions in the cell take place in this water. When one substance dissolves in another, a solution is formed. The substance present in the greatest amount is called the solvent.  Substances that are present in lower amounts and dissolve in the solvent are called solutes.  Polar solvents, such as water, dissolve polar molecules and ions.</w:t>
            </w:r>
            <w:r w:rsidR="00AC33C4">
              <w:rPr>
                <w:rFonts w:ascii="Baskerville" w:hAnsi="Baskerville"/>
              </w:rPr>
              <w:t xml:space="preserve">  Because of this water is </w:t>
            </w:r>
            <w:proofErr w:type="gramStart"/>
            <w:r w:rsidR="00AC33C4">
              <w:rPr>
                <w:rFonts w:ascii="Baskerville" w:hAnsi="Baskerville"/>
              </w:rPr>
              <w:t>consider</w:t>
            </w:r>
            <w:proofErr w:type="gramEnd"/>
            <w:r w:rsidR="00AC33C4">
              <w:rPr>
                <w:rFonts w:ascii="Baskerville" w:hAnsi="Baskerville"/>
              </w:rPr>
              <w:t xml:space="preserve"> to be a universal solvent.  </w:t>
            </w:r>
          </w:p>
          <w:p w14:paraId="7106BE73" w14:textId="77777777" w:rsidR="008A4149" w:rsidRPr="008A4149" w:rsidRDefault="008A4149" w:rsidP="008A4149">
            <w:pPr>
              <w:spacing w:line="276" w:lineRule="auto"/>
              <w:rPr>
                <w:rFonts w:ascii="Baskerville" w:hAnsi="Baskerville"/>
                <w:sz w:val="16"/>
                <w:szCs w:val="16"/>
              </w:rPr>
            </w:pPr>
          </w:p>
          <w:p w14:paraId="2AC52296" w14:textId="77777777" w:rsidR="00EF3EDD" w:rsidRDefault="008A4149" w:rsidP="008A4149">
            <w:pPr>
              <w:spacing w:line="276" w:lineRule="auto"/>
              <w:rPr>
                <w:rFonts w:ascii="Baskerville" w:hAnsi="Baskerville"/>
              </w:rPr>
            </w:pPr>
            <w:r w:rsidRPr="008A4149">
              <w:rPr>
                <w:rFonts w:ascii="Baskerville" w:hAnsi="Baskerville"/>
              </w:rPr>
              <w:t xml:space="preserve">When some substances dissolve in water they break up into ions.  A compound that releases a hydrogen ion (a proton) when it dissolves in water is an acid.  Bases are compounds that remove, or accept, hydrogen ions. A solution’s acidity, or its hydrogen ion concentration, is measured on the pH scale.  An acid has a low pH (pH below 7) and a high hydrogen ion concentration. A base has a high pH (pH above 7) and a low hydrogen ion concentration. Organisms must maintain a stable </w:t>
            </w:r>
            <w:proofErr w:type="spellStart"/>
            <w:r w:rsidRPr="008A4149">
              <w:rPr>
                <w:rFonts w:ascii="Baskerville" w:hAnsi="Baskerville"/>
              </w:rPr>
              <w:t>pH.</w:t>
            </w:r>
            <w:proofErr w:type="spellEnd"/>
            <w:r w:rsidRPr="008A4149">
              <w:rPr>
                <w:rFonts w:ascii="Baskerville" w:hAnsi="Baskerville"/>
              </w:rPr>
              <w:t xml:space="preserve"> Even a small change in pH can disrupt many biological processes.</w:t>
            </w:r>
          </w:p>
          <w:p w14:paraId="67CCA20A" w14:textId="77777777" w:rsidR="00B576C3" w:rsidRDefault="00B576C3" w:rsidP="008A4149">
            <w:pPr>
              <w:spacing w:line="276" w:lineRule="auto"/>
              <w:rPr>
                <w:rFonts w:ascii="Baskerville" w:hAnsi="Baskerville"/>
              </w:rPr>
            </w:pPr>
          </w:p>
          <w:p w14:paraId="307159C3" w14:textId="77777777" w:rsidR="00B576C3" w:rsidRPr="00A426C1" w:rsidRDefault="00B576C3" w:rsidP="00B576C3">
            <w:pPr>
              <w:spacing w:line="288" w:lineRule="auto"/>
              <w:rPr>
                <w:rFonts w:ascii="Baskerville" w:hAnsi="Baskerville" w:cs="Baskerville"/>
                <w:b/>
                <w:noProof/>
              </w:rPr>
            </w:pPr>
            <w:r w:rsidRPr="00A426C1">
              <w:rPr>
                <w:rFonts w:ascii="Baskerville" w:hAnsi="Baskerville" w:cs="Baskerville"/>
                <w:b/>
                <w:noProof/>
              </w:rPr>
              <w:t>PHYSICAL PROPERTIES OF WATER</w:t>
            </w:r>
          </w:p>
          <w:p w14:paraId="078D588C" w14:textId="77777777" w:rsidR="00B576C3" w:rsidRPr="00A426C1" w:rsidRDefault="00B576C3" w:rsidP="00B576C3">
            <w:pPr>
              <w:spacing w:line="288" w:lineRule="auto"/>
              <w:rPr>
                <w:rFonts w:ascii="Baskerville" w:hAnsi="Baskerville" w:cs="Baskerville"/>
              </w:rPr>
            </w:pPr>
            <w:r w:rsidRPr="00A426C1">
              <w:rPr>
                <w:rFonts w:ascii="Baskerville" w:hAnsi="Baskerville" w:cs="Baskerville"/>
                <w:noProof/>
              </w:rPr>
              <w:t xml:space="preserve">Water is a weird molecule.  </w:t>
            </w:r>
            <w:r w:rsidRPr="00A426C1">
              <w:rPr>
                <w:rFonts w:ascii="Baskerville" w:eastAsia="Times New Roman" w:hAnsi="Baskerville" w:cs="Baskerville"/>
                <w:color w:val="000000"/>
                <w:shd w:val="clear" w:color="auto" w:fill="FFFFFF"/>
              </w:rPr>
              <w:t xml:space="preserve">Water is the only thing on Earth that is naturally found in all three states of matter -- </w:t>
            </w:r>
            <w:r w:rsidRPr="00A426C1">
              <w:rPr>
                <w:rFonts w:ascii="Baskerville" w:eastAsia="Times New Roman" w:hAnsi="Baskerville" w:cs="Baskerville"/>
                <w:b/>
                <w:color w:val="000000"/>
                <w:shd w:val="clear" w:color="auto" w:fill="FFFFFF"/>
              </w:rPr>
              <w:t>liquid</w:t>
            </w:r>
            <w:r w:rsidRPr="00A426C1">
              <w:rPr>
                <w:rFonts w:ascii="Baskerville" w:eastAsia="Times New Roman" w:hAnsi="Baskerville" w:cs="Baskerville"/>
                <w:color w:val="000000"/>
                <w:shd w:val="clear" w:color="auto" w:fill="FFFFFF"/>
              </w:rPr>
              <w:t xml:space="preserve">, </w:t>
            </w:r>
            <w:r w:rsidRPr="00A426C1">
              <w:rPr>
                <w:rFonts w:ascii="Baskerville" w:eastAsia="Times New Roman" w:hAnsi="Baskerville" w:cs="Baskerville"/>
                <w:b/>
                <w:color w:val="000000"/>
                <w:shd w:val="clear" w:color="auto" w:fill="FFFFFF"/>
              </w:rPr>
              <w:t>solid</w:t>
            </w:r>
            <w:r w:rsidRPr="00A426C1">
              <w:rPr>
                <w:rFonts w:ascii="Baskerville" w:eastAsia="Times New Roman" w:hAnsi="Baskerville" w:cs="Baskerville"/>
                <w:color w:val="000000"/>
                <w:shd w:val="clear" w:color="auto" w:fill="FFFFFF"/>
              </w:rPr>
              <w:t xml:space="preserve"> (ice), and </w:t>
            </w:r>
            <w:r w:rsidRPr="00A426C1">
              <w:rPr>
                <w:rFonts w:ascii="Baskerville" w:eastAsia="Times New Roman" w:hAnsi="Baskerville" w:cs="Baskerville"/>
                <w:b/>
                <w:color w:val="000000"/>
                <w:shd w:val="clear" w:color="auto" w:fill="FFFFFF"/>
              </w:rPr>
              <w:t>gas</w:t>
            </w:r>
            <w:r w:rsidRPr="00A426C1">
              <w:rPr>
                <w:rFonts w:ascii="Baskerville" w:eastAsia="Times New Roman" w:hAnsi="Baskerville" w:cs="Baskerville"/>
                <w:color w:val="000000"/>
                <w:shd w:val="clear" w:color="auto" w:fill="FFFFFF"/>
              </w:rPr>
              <w:t xml:space="preserve"> (steam).  One thing that is strange and unique to water is that when it freezes and becomes solid, it actually gets less dense and lighter.  Most things become heavier when they become solid, but not water!  That is why solid ice floats in liquid water. </w:t>
            </w:r>
          </w:p>
          <w:p w14:paraId="548AAA01" w14:textId="77777777" w:rsidR="00B576C3" w:rsidRPr="00A426C1" w:rsidRDefault="00B576C3" w:rsidP="00B576C3">
            <w:pPr>
              <w:spacing w:line="288" w:lineRule="auto"/>
              <w:rPr>
                <w:rFonts w:ascii="Baskerville" w:hAnsi="Baskerville" w:cs="Baskerville"/>
              </w:rPr>
            </w:pPr>
          </w:p>
          <w:p w14:paraId="66A8DC93" w14:textId="77777777" w:rsidR="00B576C3" w:rsidRPr="008A4149" w:rsidRDefault="00B576C3" w:rsidP="00B576C3">
            <w:pPr>
              <w:spacing w:line="276" w:lineRule="auto"/>
            </w:pPr>
            <w:r w:rsidRPr="00A426C1">
              <w:rPr>
                <w:rFonts w:ascii="Baskerville" w:hAnsi="Baskerville" w:cs="Baskerville"/>
              </w:rPr>
              <w:t xml:space="preserve">Because water is “sticky” and is held together by hydrogen bonds, it can still hold things heavier than itself on its surface. This strength is called </w:t>
            </w:r>
            <w:r w:rsidRPr="00A426C1">
              <w:rPr>
                <w:rFonts w:ascii="Baskerville" w:hAnsi="Baskerville" w:cs="Baskerville"/>
                <w:b/>
              </w:rPr>
              <w:t>surface tension</w:t>
            </w:r>
            <w:r w:rsidRPr="00A426C1">
              <w:rPr>
                <w:rFonts w:ascii="Baskerville" w:hAnsi="Baskerville" w:cs="Baskerville"/>
              </w:rPr>
              <w:t>.  For example, there are some insects that can walk on water because the hydrogen bonds of the water are strong enough to keep the water molecules together.</w:t>
            </w:r>
          </w:p>
        </w:tc>
        <w:tc>
          <w:tcPr>
            <w:tcW w:w="3222" w:type="dxa"/>
          </w:tcPr>
          <w:p w14:paraId="7722E909" w14:textId="77777777" w:rsidR="00EF3EDD" w:rsidRDefault="00EF3EDD" w:rsidP="00322D83">
            <w:pPr>
              <w:rPr>
                <w:rFonts w:ascii="Baskerville" w:hAnsi="Baskerville" w:cs="Baskerville"/>
              </w:rPr>
            </w:pPr>
          </w:p>
        </w:tc>
      </w:tr>
      <w:tr w:rsidR="00EF3EDD" w14:paraId="0470581B" w14:textId="77777777" w:rsidTr="00EF3EDD">
        <w:trPr>
          <w:trHeight w:val="489"/>
        </w:trPr>
        <w:tc>
          <w:tcPr>
            <w:tcW w:w="7218" w:type="dxa"/>
            <w:vMerge/>
          </w:tcPr>
          <w:p w14:paraId="38FBEE11" w14:textId="77777777" w:rsidR="00EF3EDD" w:rsidRPr="00A426C1" w:rsidRDefault="00EF3EDD" w:rsidP="008F2155">
            <w:pPr>
              <w:rPr>
                <w:rFonts w:ascii="Baskerville" w:hAnsi="Baskerville" w:cs="Baskerville"/>
              </w:rPr>
            </w:pPr>
          </w:p>
        </w:tc>
        <w:tc>
          <w:tcPr>
            <w:tcW w:w="3222" w:type="dxa"/>
          </w:tcPr>
          <w:p w14:paraId="33E8C8E9" w14:textId="77777777" w:rsidR="00EF3EDD" w:rsidRDefault="00EF3EDD" w:rsidP="00322D83">
            <w:pPr>
              <w:rPr>
                <w:rFonts w:ascii="Baskerville" w:hAnsi="Baskerville" w:cs="Baskerville"/>
              </w:rPr>
            </w:pPr>
          </w:p>
        </w:tc>
      </w:tr>
      <w:tr w:rsidR="00EF3EDD" w14:paraId="7A3F02DE" w14:textId="77777777" w:rsidTr="00EF3EDD">
        <w:trPr>
          <w:trHeight w:val="489"/>
        </w:trPr>
        <w:tc>
          <w:tcPr>
            <w:tcW w:w="7218" w:type="dxa"/>
            <w:vMerge/>
          </w:tcPr>
          <w:p w14:paraId="64F0C5E5" w14:textId="77777777" w:rsidR="00EF3EDD" w:rsidRPr="00A426C1" w:rsidRDefault="00EF3EDD" w:rsidP="008F2155">
            <w:pPr>
              <w:rPr>
                <w:rFonts w:ascii="Baskerville" w:hAnsi="Baskerville" w:cs="Baskerville"/>
              </w:rPr>
            </w:pPr>
          </w:p>
        </w:tc>
        <w:tc>
          <w:tcPr>
            <w:tcW w:w="3222" w:type="dxa"/>
          </w:tcPr>
          <w:p w14:paraId="03E4C3FA" w14:textId="77777777" w:rsidR="00EF3EDD" w:rsidRDefault="00EF3EDD" w:rsidP="00322D83">
            <w:pPr>
              <w:rPr>
                <w:rFonts w:ascii="Baskerville" w:hAnsi="Baskerville" w:cs="Baskerville"/>
              </w:rPr>
            </w:pPr>
          </w:p>
        </w:tc>
      </w:tr>
      <w:tr w:rsidR="00EF3EDD" w14:paraId="59551636" w14:textId="77777777" w:rsidTr="00EF3EDD">
        <w:trPr>
          <w:trHeight w:val="489"/>
        </w:trPr>
        <w:tc>
          <w:tcPr>
            <w:tcW w:w="7218" w:type="dxa"/>
            <w:vMerge/>
          </w:tcPr>
          <w:p w14:paraId="5E5DEF90" w14:textId="77777777" w:rsidR="00EF3EDD" w:rsidRPr="00A426C1" w:rsidRDefault="00EF3EDD" w:rsidP="008F2155">
            <w:pPr>
              <w:rPr>
                <w:rFonts w:ascii="Baskerville" w:hAnsi="Baskerville" w:cs="Baskerville"/>
              </w:rPr>
            </w:pPr>
          </w:p>
        </w:tc>
        <w:tc>
          <w:tcPr>
            <w:tcW w:w="3222" w:type="dxa"/>
          </w:tcPr>
          <w:p w14:paraId="54BC5D53" w14:textId="77777777" w:rsidR="00EF3EDD" w:rsidRDefault="00EF3EDD" w:rsidP="00322D83">
            <w:pPr>
              <w:rPr>
                <w:rFonts w:ascii="Baskerville" w:hAnsi="Baskerville" w:cs="Baskerville"/>
              </w:rPr>
            </w:pPr>
          </w:p>
        </w:tc>
      </w:tr>
      <w:tr w:rsidR="00EF3EDD" w14:paraId="28D88348" w14:textId="77777777" w:rsidTr="00EF3EDD">
        <w:trPr>
          <w:trHeight w:val="489"/>
        </w:trPr>
        <w:tc>
          <w:tcPr>
            <w:tcW w:w="7218" w:type="dxa"/>
            <w:vMerge/>
          </w:tcPr>
          <w:p w14:paraId="30420663" w14:textId="77777777" w:rsidR="00EF3EDD" w:rsidRPr="00A426C1" w:rsidRDefault="00EF3EDD" w:rsidP="008F2155">
            <w:pPr>
              <w:rPr>
                <w:rFonts w:ascii="Baskerville" w:hAnsi="Baskerville" w:cs="Baskerville"/>
              </w:rPr>
            </w:pPr>
          </w:p>
        </w:tc>
        <w:tc>
          <w:tcPr>
            <w:tcW w:w="3222" w:type="dxa"/>
          </w:tcPr>
          <w:p w14:paraId="6FFBC599" w14:textId="77777777" w:rsidR="00EF3EDD" w:rsidRDefault="00EF3EDD" w:rsidP="00322D83">
            <w:pPr>
              <w:rPr>
                <w:rFonts w:ascii="Baskerville" w:hAnsi="Baskerville" w:cs="Baskerville"/>
              </w:rPr>
            </w:pPr>
          </w:p>
        </w:tc>
      </w:tr>
      <w:tr w:rsidR="00EF3EDD" w14:paraId="6548F395" w14:textId="77777777" w:rsidTr="00EF3EDD">
        <w:trPr>
          <w:trHeight w:val="489"/>
        </w:trPr>
        <w:tc>
          <w:tcPr>
            <w:tcW w:w="7218" w:type="dxa"/>
            <w:vMerge/>
          </w:tcPr>
          <w:p w14:paraId="15312F02" w14:textId="77777777" w:rsidR="00EF3EDD" w:rsidRPr="00A426C1" w:rsidRDefault="00EF3EDD" w:rsidP="008F2155">
            <w:pPr>
              <w:rPr>
                <w:rFonts w:ascii="Baskerville" w:hAnsi="Baskerville" w:cs="Baskerville"/>
              </w:rPr>
            </w:pPr>
          </w:p>
        </w:tc>
        <w:tc>
          <w:tcPr>
            <w:tcW w:w="3222" w:type="dxa"/>
          </w:tcPr>
          <w:p w14:paraId="1AE52F01" w14:textId="77777777" w:rsidR="00EF3EDD" w:rsidRDefault="00EF3EDD" w:rsidP="00322D83">
            <w:pPr>
              <w:rPr>
                <w:rFonts w:ascii="Baskerville" w:hAnsi="Baskerville" w:cs="Baskerville"/>
              </w:rPr>
            </w:pPr>
          </w:p>
        </w:tc>
      </w:tr>
      <w:tr w:rsidR="00EF3EDD" w14:paraId="3BAB060D" w14:textId="77777777" w:rsidTr="00EF3EDD">
        <w:trPr>
          <w:trHeight w:val="489"/>
        </w:trPr>
        <w:tc>
          <w:tcPr>
            <w:tcW w:w="7218" w:type="dxa"/>
            <w:vMerge/>
          </w:tcPr>
          <w:p w14:paraId="3AB57A23" w14:textId="77777777" w:rsidR="00EF3EDD" w:rsidRPr="00A426C1" w:rsidRDefault="00EF3EDD" w:rsidP="008F2155">
            <w:pPr>
              <w:rPr>
                <w:rFonts w:ascii="Baskerville" w:hAnsi="Baskerville" w:cs="Baskerville"/>
              </w:rPr>
            </w:pPr>
          </w:p>
        </w:tc>
        <w:tc>
          <w:tcPr>
            <w:tcW w:w="3222" w:type="dxa"/>
          </w:tcPr>
          <w:p w14:paraId="5F1B76D7" w14:textId="77777777" w:rsidR="00EF3EDD" w:rsidRDefault="00EF3EDD" w:rsidP="00322D83">
            <w:pPr>
              <w:rPr>
                <w:rFonts w:ascii="Baskerville" w:hAnsi="Baskerville" w:cs="Baskerville"/>
              </w:rPr>
            </w:pPr>
          </w:p>
        </w:tc>
      </w:tr>
      <w:tr w:rsidR="00EF3EDD" w14:paraId="755F6724" w14:textId="77777777" w:rsidTr="00EF3EDD">
        <w:trPr>
          <w:trHeight w:val="489"/>
        </w:trPr>
        <w:tc>
          <w:tcPr>
            <w:tcW w:w="7218" w:type="dxa"/>
            <w:vMerge/>
          </w:tcPr>
          <w:p w14:paraId="2B13E270" w14:textId="77777777" w:rsidR="00EF3EDD" w:rsidRPr="00A426C1" w:rsidRDefault="00EF3EDD" w:rsidP="008F2155">
            <w:pPr>
              <w:rPr>
                <w:rFonts w:ascii="Baskerville" w:hAnsi="Baskerville" w:cs="Baskerville"/>
              </w:rPr>
            </w:pPr>
          </w:p>
        </w:tc>
        <w:tc>
          <w:tcPr>
            <w:tcW w:w="3222" w:type="dxa"/>
          </w:tcPr>
          <w:p w14:paraId="34E2A1A1" w14:textId="77777777" w:rsidR="00EF3EDD" w:rsidRDefault="00EF3EDD" w:rsidP="00322D83">
            <w:pPr>
              <w:rPr>
                <w:rFonts w:ascii="Baskerville" w:hAnsi="Baskerville" w:cs="Baskerville"/>
              </w:rPr>
            </w:pPr>
          </w:p>
        </w:tc>
      </w:tr>
      <w:tr w:rsidR="00EF3EDD" w14:paraId="3822442F" w14:textId="77777777" w:rsidTr="00EF3EDD">
        <w:trPr>
          <w:trHeight w:val="489"/>
        </w:trPr>
        <w:tc>
          <w:tcPr>
            <w:tcW w:w="7218" w:type="dxa"/>
            <w:vMerge/>
          </w:tcPr>
          <w:p w14:paraId="6804BF1F" w14:textId="77777777" w:rsidR="00EF3EDD" w:rsidRPr="00A426C1" w:rsidRDefault="00EF3EDD" w:rsidP="008F2155">
            <w:pPr>
              <w:rPr>
                <w:rFonts w:ascii="Baskerville" w:hAnsi="Baskerville" w:cs="Baskerville"/>
              </w:rPr>
            </w:pPr>
          </w:p>
        </w:tc>
        <w:tc>
          <w:tcPr>
            <w:tcW w:w="3222" w:type="dxa"/>
          </w:tcPr>
          <w:p w14:paraId="1924E999" w14:textId="77777777" w:rsidR="00EF3EDD" w:rsidRDefault="00EF3EDD" w:rsidP="00322D83">
            <w:pPr>
              <w:rPr>
                <w:rFonts w:ascii="Baskerville" w:hAnsi="Baskerville" w:cs="Baskerville"/>
              </w:rPr>
            </w:pPr>
          </w:p>
        </w:tc>
      </w:tr>
      <w:tr w:rsidR="00EF3EDD" w14:paraId="557D7CD3" w14:textId="77777777" w:rsidTr="00EF3EDD">
        <w:trPr>
          <w:trHeight w:val="489"/>
        </w:trPr>
        <w:tc>
          <w:tcPr>
            <w:tcW w:w="7218" w:type="dxa"/>
            <w:vMerge/>
          </w:tcPr>
          <w:p w14:paraId="159EA25B" w14:textId="77777777" w:rsidR="00EF3EDD" w:rsidRPr="00A426C1" w:rsidRDefault="00EF3EDD" w:rsidP="008F2155">
            <w:pPr>
              <w:rPr>
                <w:rFonts w:ascii="Baskerville" w:hAnsi="Baskerville" w:cs="Baskerville"/>
              </w:rPr>
            </w:pPr>
          </w:p>
        </w:tc>
        <w:tc>
          <w:tcPr>
            <w:tcW w:w="3222" w:type="dxa"/>
          </w:tcPr>
          <w:p w14:paraId="01C74A64" w14:textId="77777777" w:rsidR="00EF3EDD" w:rsidRDefault="00EF3EDD" w:rsidP="00322D83">
            <w:pPr>
              <w:rPr>
                <w:rFonts w:ascii="Baskerville" w:hAnsi="Baskerville" w:cs="Baskerville"/>
              </w:rPr>
            </w:pPr>
          </w:p>
        </w:tc>
      </w:tr>
      <w:tr w:rsidR="00EF3EDD" w14:paraId="584EC425" w14:textId="77777777" w:rsidTr="00EF3EDD">
        <w:trPr>
          <w:trHeight w:val="489"/>
        </w:trPr>
        <w:tc>
          <w:tcPr>
            <w:tcW w:w="7218" w:type="dxa"/>
            <w:vMerge/>
          </w:tcPr>
          <w:p w14:paraId="4A2A81B9" w14:textId="77777777" w:rsidR="00EF3EDD" w:rsidRPr="00A426C1" w:rsidRDefault="00EF3EDD" w:rsidP="008F2155">
            <w:pPr>
              <w:rPr>
                <w:rFonts w:ascii="Baskerville" w:hAnsi="Baskerville" w:cs="Baskerville"/>
              </w:rPr>
            </w:pPr>
          </w:p>
        </w:tc>
        <w:tc>
          <w:tcPr>
            <w:tcW w:w="3222" w:type="dxa"/>
          </w:tcPr>
          <w:p w14:paraId="5BBF633B" w14:textId="77777777" w:rsidR="00EF3EDD" w:rsidRDefault="00EF3EDD" w:rsidP="00322D83">
            <w:pPr>
              <w:rPr>
                <w:rFonts w:ascii="Baskerville" w:hAnsi="Baskerville" w:cs="Baskerville"/>
              </w:rPr>
            </w:pPr>
          </w:p>
        </w:tc>
      </w:tr>
      <w:tr w:rsidR="00EF3EDD" w14:paraId="47C3C065" w14:textId="77777777" w:rsidTr="00EF3EDD">
        <w:trPr>
          <w:trHeight w:val="489"/>
        </w:trPr>
        <w:tc>
          <w:tcPr>
            <w:tcW w:w="7218" w:type="dxa"/>
            <w:vMerge/>
          </w:tcPr>
          <w:p w14:paraId="60C7A6FE" w14:textId="77777777" w:rsidR="00EF3EDD" w:rsidRPr="00A426C1" w:rsidRDefault="00EF3EDD" w:rsidP="008F2155">
            <w:pPr>
              <w:rPr>
                <w:rFonts w:ascii="Baskerville" w:hAnsi="Baskerville" w:cs="Baskerville"/>
              </w:rPr>
            </w:pPr>
          </w:p>
        </w:tc>
        <w:tc>
          <w:tcPr>
            <w:tcW w:w="3222" w:type="dxa"/>
          </w:tcPr>
          <w:p w14:paraId="665E3929" w14:textId="77777777" w:rsidR="00EF3EDD" w:rsidRDefault="00EF3EDD" w:rsidP="00322D83">
            <w:pPr>
              <w:rPr>
                <w:rFonts w:ascii="Baskerville" w:hAnsi="Baskerville" w:cs="Baskerville"/>
              </w:rPr>
            </w:pPr>
          </w:p>
        </w:tc>
      </w:tr>
      <w:tr w:rsidR="00EF3EDD" w14:paraId="42BF908A" w14:textId="77777777" w:rsidTr="00EF3EDD">
        <w:trPr>
          <w:trHeight w:val="489"/>
        </w:trPr>
        <w:tc>
          <w:tcPr>
            <w:tcW w:w="7218" w:type="dxa"/>
            <w:vMerge/>
          </w:tcPr>
          <w:p w14:paraId="3BB8CF1D" w14:textId="77777777" w:rsidR="00EF3EDD" w:rsidRPr="00A426C1" w:rsidRDefault="00EF3EDD" w:rsidP="008F2155">
            <w:pPr>
              <w:rPr>
                <w:rFonts w:ascii="Baskerville" w:hAnsi="Baskerville" w:cs="Baskerville"/>
              </w:rPr>
            </w:pPr>
          </w:p>
        </w:tc>
        <w:tc>
          <w:tcPr>
            <w:tcW w:w="3222" w:type="dxa"/>
          </w:tcPr>
          <w:p w14:paraId="3BEE5F01" w14:textId="77777777" w:rsidR="00EF3EDD" w:rsidRDefault="00EF3EDD" w:rsidP="00322D83">
            <w:pPr>
              <w:rPr>
                <w:rFonts w:ascii="Baskerville" w:hAnsi="Baskerville" w:cs="Baskerville"/>
              </w:rPr>
            </w:pPr>
          </w:p>
        </w:tc>
      </w:tr>
      <w:tr w:rsidR="00EF3EDD" w14:paraId="21572FB6" w14:textId="77777777" w:rsidTr="00EF3EDD">
        <w:trPr>
          <w:trHeight w:val="489"/>
        </w:trPr>
        <w:tc>
          <w:tcPr>
            <w:tcW w:w="7218" w:type="dxa"/>
            <w:vMerge/>
          </w:tcPr>
          <w:p w14:paraId="4A18DC8B" w14:textId="77777777" w:rsidR="00EF3EDD" w:rsidRPr="00A426C1" w:rsidRDefault="00EF3EDD" w:rsidP="008F2155">
            <w:pPr>
              <w:rPr>
                <w:rFonts w:ascii="Baskerville" w:hAnsi="Baskerville" w:cs="Baskerville"/>
              </w:rPr>
            </w:pPr>
          </w:p>
        </w:tc>
        <w:tc>
          <w:tcPr>
            <w:tcW w:w="3222" w:type="dxa"/>
          </w:tcPr>
          <w:p w14:paraId="36D1953E" w14:textId="77777777" w:rsidR="00EF3EDD" w:rsidRDefault="00EF3EDD" w:rsidP="00322D83">
            <w:pPr>
              <w:rPr>
                <w:rFonts w:ascii="Baskerville" w:hAnsi="Baskerville" w:cs="Baskerville"/>
              </w:rPr>
            </w:pPr>
          </w:p>
        </w:tc>
      </w:tr>
      <w:tr w:rsidR="00EF3EDD" w14:paraId="7992B3D0" w14:textId="77777777" w:rsidTr="00EF3EDD">
        <w:trPr>
          <w:trHeight w:val="489"/>
        </w:trPr>
        <w:tc>
          <w:tcPr>
            <w:tcW w:w="7218" w:type="dxa"/>
            <w:vMerge/>
          </w:tcPr>
          <w:p w14:paraId="28CE17D5" w14:textId="77777777" w:rsidR="00EF3EDD" w:rsidRPr="00A426C1" w:rsidRDefault="00EF3EDD" w:rsidP="008F2155">
            <w:pPr>
              <w:rPr>
                <w:rFonts w:ascii="Baskerville" w:hAnsi="Baskerville" w:cs="Baskerville"/>
              </w:rPr>
            </w:pPr>
          </w:p>
        </w:tc>
        <w:tc>
          <w:tcPr>
            <w:tcW w:w="3222" w:type="dxa"/>
          </w:tcPr>
          <w:p w14:paraId="0575217F" w14:textId="77777777" w:rsidR="00EF3EDD" w:rsidRDefault="00EF3EDD" w:rsidP="00322D83">
            <w:pPr>
              <w:rPr>
                <w:rFonts w:ascii="Baskerville" w:hAnsi="Baskerville" w:cs="Baskerville"/>
              </w:rPr>
            </w:pPr>
          </w:p>
        </w:tc>
      </w:tr>
      <w:tr w:rsidR="00EF3EDD" w14:paraId="089E316F" w14:textId="77777777" w:rsidTr="00EF3EDD">
        <w:trPr>
          <w:trHeight w:val="489"/>
        </w:trPr>
        <w:tc>
          <w:tcPr>
            <w:tcW w:w="7218" w:type="dxa"/>
            <w:vMerge/>
          </w:tcPr>
          <w:p w14:paraId="0C0938FD" w14:textId="77777777" w:rsidR="00EF3EDD" w:rsidRPr="00A426C1" w:rsidRDefault="00EF3EDD" w:rsidP="008F2155">
            <w:pPr>
              <w:rPr>
                <w:rFonts w:ascii="Baskerville" w:hAnsi="Baskerville" w:cs="Baskerville"/>
              </w:rPr>
            </w:pPr>
          </w:p>
        </w:tc>
        <w:tc>
          <w:tcPr>
            <w:tcW w:w="3222" w:type="dxa"/>
          </w:tcPr>
          <w:p w14:paraId="58DBF04A" w14:textId="77777777" w:rsidR="00EF3EDD" w:rsidRDefault="00EF3EDD" w:rsidP="00322D83">
            <w:pPr>
              <w:rPr>
                <w:rFonts w:ascii="Baskerville" w:hAnsi="Baskerville" w:cs="Baskerville"/>
              </w:rPr>
            </w:pPr>
          </w:p>
        </w:tc>
      </w:tr>
      <w:tr w:rsidR="00EF3EDD" w14:paraId="0EC9446F" w14:textId="77777777" w:rsidTr="00EF3EDD">
        <w:trPr>
          <w:trHeight w:val="489"/>
        </w:trPr>
        <w:tc>
          <w:tcPr>
            <w:tcW w:w="7218" w:type="dxa"/>
            <w:vMerge/>
          </w:tcPr>
          <w:p w14:paraId="37DB2E0A" w14:textId="77777777" w:rsidR="00EF3EDD" w:rsidRPr="00A426C1" w:rsidRDefault="00EF3EDD" w:rsidP="008F2155">
            <w:pPr>
              <w:rPr>
                <w:rFonts w:ascii="Baskerville" w:hAnsi="Baskerville" w:cs="Baskerville"/>
              </w:rPr>
            </w:pPr>
          </w:p>
        </w:tc>
        <w:tc>
          <w:tcPr>
            <w:tcW w:w="3222" w:type="dxa"/>
          </w:tcPr>
          <w:p w14:paraId="6E8210BE" w14:textId="77777777" w:rsidR="00EF3EDD" w:rsidRDefault="00EF3EDD" w:rsidP="00322D83">
            <w:pPr>
              <w:rPr>
                <w:rFonts w:ascii="Baskerville" w:hAnsi="Baskerville" w:cs="Baskerville"/>
              </w:rPr>
            </w:pPr>
          </w:p>
        </w:tc>
      </w:tr>
      <w:tr w:rsidR="00EF3EDD" w14:paraId="0F5156A6" w14:textId="77777777" w:rsidTr="00EF3EDD">
        <w:trPr>
          <w:trHeight w:val="489"/>
        </w:trPr>
        <w:tc>
          <w:tcPr>
            <w:tcW w:w="7218" w:type="dxa"/>
            <w:vMerge/>
          </w:tcPr>
          <w:p w14:paraId="5A531018" w14:textId="77777777" w:rsidR="00EF3EDD" w:rsidRPr="00A426C1" w:rsidRDefault="00EF3EDD" w:rsidP="008F2155">
            <w:pPr>
              <w:rPr>
                <w:rFonts w:ascii="Baskerville" w:hAnsi="Baskerville" w:cs="Baskerville"/>
              </w:rPr>
            </w:pPr>
          </w:p>
        </w:tc>
        <w:tc>
          <w:tcPr>
            <w:tcW w:w="3222" w:type="dxa"/>
          </w:tcPr>
          <w:p w14:paraId="3F9D4448" w14:textId="77777777" w:rsidR="00EF3EDD" w:rsidRDefault="00EF3EDD" w:rsidP="00322D83">
            <w:pPr>
              <w:rPr>
                <w:rFonts w:ascii="Baskerville" w:hAnsi="Baskerville" w:cs="Baskerville"/>
              </w:rPr>
            </w:pPr>
          </w:p>
        </w:tc>
      </w:tr>
      <w:tr w:rsidR="00EF3EDD" w14:paraId="6F5287EE" w14:textId="77777777" w:rsidTr="00EF3EDD">
        <w:trPr>
          <w:trHeight w:val="489"/>
        </w:trPr>
        <w:tc>
          <w:tcPr>
            <w:tcW w:w="7218" w:type="dxa"/>
            <w:vMerge/>
          </w:tcPr>
          <w:p w14:paraId="3E75E5A3" w14:textId="77777777" w:rsidR="00EF3EDD" w:rsidRPr="00A426C1" w:rsidRDefault="00EF3EDD" w:rsidP="008F2155">
            <w:pPr>
              <w:rPr>
                <w:rFonts w:ascii="Baskerville" w:hAnsi="Baskerville" w:cs="Baskerville"/>
              </w:rPr>
            </w:pPr>
          </w:p>
        </w:tc>
        <w:tc>
          <w:tcPr>
            <w:tcW w:w="3222" w:type="dxa"/>
          </w:tcPr>
          <w:p w14:paraId="4BF7750E" w14:textId="77777777" w:rsidR="00EF3EDD" w:rsidRDefault="00EF3EDD" w:rsidP="00322D83">
            <w:pPr>
              <w:rPr>
                <w:rFonts w:ascii="Baskerville" w:hAnsi="Baskerville" w:cs="Baskerville"/>
              </w:rPr>
            </w:pPr>
          </w:p>
        </w:tc>
      </w:tr>
      <w:tr w:rsidR="00EF3EDD" w14:paraId="064C2D3E" w14:textId="77777777" w:rsidTr="00EF3EDD">
        <w:trPr>
          <w:trHeight w:val="489"/>
        </w:trPr>
        <w:tc>
          <w:tcPr>
            <w:tcW w:w="7218" w:type="dxa"/>
            <w:vMerge/>
          </w:tcPr>
          <w:p w14:paraId="4C359A3D" w14:textId="77777777" w:rsidR="00EF3EDD" w:rsidRPr="00A426C1" w:rsidRDefault="00EF3EDD" w:rsidP="008F2155">
            <w:pPr>
              <w:rPr>
                <w:rFonts w:ascii="Baskerville" w:hAnsi="Baskerville" w:cs="Baskerville"/>
              </w:rPr>
            </w:pPr>
          </w:p>
        </w:tc>
        <w:tc>
          <w:tcPr>
            <w:tcW w:w="3222" w:type="dxa"/>
          </w:tcPr>
          <w:p w14:paraId="3F6AFBD7" w14:textId="77777777" w:rsidR="00EF3EDD" w:rsidRDefault="00EF3EDD" w:rsidP="00322D83">
            <w:pPr>
              <w:rPr>
                <w:rFonts w:ascii="Baskerville" w:hAnsi="Baskerville" w:cs="Baskerville"/>
              </w:rPr>
            </w:pPr>
          </w:p>
        </w:tc>
      </w:tr>
      <w:tr w:rsidR="00EF3EDD" w14:paraId="04772B01" w14:textId="77777777" w:rsidTr="00EF3EDD">
        <w:trPr>
          <w:trHeight w:val="489"/>
        </w:trPr>
        <w:tc>
          <w:tcPr>
            <w:tcW w:w="7218" w:type="dxa"/>
            <w:vMerge/>
          </w:tcPr>
          <w:p w14:paraId="3370579A" w14:textId="77777777" w:rsidR="00EF3EDD" w:rsidRPr="00A426C1" w:rsidRDefault="00EF3EDD" w:rsidP="008F2155">
            <w:pPr>
              <w:rPr>
                <w:rFonts w:ascii="Baskerville" w:hAnsi="Baskerville" w:cs="Baskerville"/>
              </w:rPr>
            </w:pPr>
          </w:p>
        </w:tc>
        <w:tc>
          <w:tcPr>
            <w:tcW w:w="3222" w:type="dxa"/>
          </w:tcPr>
          <w:p w14:paraId="77DD6BA2" w14:textId="77777777" w:rsidR="00EF3EDD" w:rsidRDefault="00EF3EDD" w:rsidP="00322D83">
            <w:pPr>
              <w:rPr>
                <w:rFonts w:ascii="Baskerville" w:hAnsi="Baskerville" w:cs="Baskerville"/>
              </w:rPr>
            </w:pPr>
          </w:p>
        </w:tc>
      </w:tr>
      <w:tr w:rsidR="00EF3EDD" w14:paraId="4FB90125" w14:textId="77777777" w:rsidTr="00EF3EDD">
        <w:trPr>
          <w:trHeight w:val="489"/>
        </w:trPr>
        <w:tc>
          <w:tcPr>
            <w:tcW w:w="7218" w:type="dxa"/>
            <w:vMerge/>
          </w:tcPr>
          <w:p w14:paraId="6AB9704B" w14:textId="77777777" w:rsidR="00EF3EDD" w:rsidRPr="00A426C1" w:rsidRDefault="00EF3EDD" w:rsidP="008F2155">
            <w:pPr>
              <w:rPr>
                <w:rFonts w:ascii="Baskerville" w:hAnsi="Baskerville" w:cs="Baskerville"/>
              </w:rPr>
            </w:pPr>
          </w:p>
        </w:tc>
        <w:tc>
          <w:tcPr>
            <w:tcW w:w="3222" w:type="dxa"/>
          </w:tcPr>
          <w:p w14:paraId="6715F085" w14:textId="77777777" w:rsidR="00EF3EDD" w:rsidRDefault="00EF3EDD" w:rsidP="00322D83">
            <w:pPr>
              <w:rPr>
                <w:rFonts w:ascii="Baskerville" w:hAnsi="Baskerville" w:cs="Baskerville"/>
              </w:rPr>
            </w:pPr>
          </w:p>
        </w:tc>
      </w:tr>
      <w:tr w:rsidR="00EF3EDD" w14:paraId="5B66ECB6" w14:textId="77777777" w:rsidTr="00EF3EDD">
        <w:trPr>
          <w:trHeight w:val="489"/>
        </w:trPr>
        <w:tc>
          <w:tcPr>
            <w:tcW w:w="7218" w:type="dxa"/>
            <w:vMerge/>
          </w:tcPr>
          <w:p w14:paraId="076DD8B0" w14:textId="77777777" w:rsidR="00EF3EDD" w:rsidRPr="00A426C1" w:rsidRDefault="00EF3EDD" w:rsidP="008F2155">
            <w:pPr>
              <w:rPr>
                <w:rFonts w:ascii="Baskerville" w:hAnsi="Baskerville" w:cs="Baskerville"/>
              </w:rPr>
            </w:pPr>
          </w:p>
        </w:tc>
        <w:tc>
          <w:tcPr>
            <w:tcW w:w="3222" w:type="dxa"/>
          </w:tcPr>
          <w:p w14:paraId="1C1E8F2A" w14:textId="77777777" w:rsidR="00EF3EDD" w:rsidRDefault="00EF3EDD" w:rsidP="00322D83">
            <w:pPr>
              <w:rPr>
                <w:rFonts w:ascii="Baskerville" w:hAnsi="Baskerville" w:cs="Baskerville"/>
              </w:rPr>
            </w:pPr>
          </w:p>
        </w:tc>
      </w:tr>
      <w:tr w:rsidR="00EF3EDD" w14:paraId="3D05D6B0" w14:textId="77777777" w:rsidTr="00EF3EDD">
        <w:trPr>
          <w:trHeight w:val="489"/>
        </w:trPr>
        <w:tc>
          <w:tcPr>
            <w:tcW w:w="7218" w:type="dxa"/>
            <w:vMerge/>
          </w:tcPr>
          <w:p w14:paraId="1693F3A3" w14:textId="77777777" w:rsidR="00EF3EDD" w:rsidRPr="00A426C1" w:rsidRDefault="00EF3EDD" w:rsidP="008F2155">
            <w:pPr>
              <w:rPr>
                <w:rFonts w:ascii="Baskerville" w:hAnsi="Baskerville" w:cs="Baskerville"/>
              </w:rPr>
            </w:pPr>
          </w:p>
        </w:tc>
        <w:tc>
          <w:tcPr>
            <w:tcW w:w="3222" w:type="dxa"/>
          </w:tcPr>
          <w:p w14:paraId="44F66ECF" w14:textId="77777777" w:rsidR="00EF3EDD" w:rsidRDefault="00EF3EDD" w:rsidP="00322D83">
            <w:pPr>
              <w:rPr>
                <w:rFonts w:ascii="Baskerville" w:hAnsi="Baskerville" w:cs="Baskerville"/>
              </w:rPr>
            </w:pPr>
          </w:p>
        </w:tc>
      </w:tr>
      <w:tr w:rsidR="00EF3EDD" w14:paraId="6D871941" w14:textId="77777777" w:rsidTr="00EF3EDD">
        <w:trPr>
          <w:trHeight w:val="489"/>
        </w:trPr>
        <w:tc>
          <w:tcPr>
            <w:tcW w:w="7218" w:type="dxa"/>
            <w:vMerge/>
          </w:tcPr>
          <w:p w14:paraId="2409EF76" w14:textId="77777777" w:rsidR="00EF3EDD" w:rsidRPr="00A426C1" w:rsidRDefault="00EF3EDD" w:rsidP="008F2155">
            <w:pPr>
              <w:rPr>
                <w:rFonts w:ascii="Baskerville" w:hAnsi="Baskerville" w:cs="Baskerville"/>
              </w:rPr>
            </w:pPr>
          </w:p>
        </w:tc>
        <w:tc>
          <w:tcPr>
            <w:tcW w:w="3222" w:type="dxa"/>
          </w:tcPr>
          <w:p w14:paraId="2C344D52" w14:textId="77777777" w:rsidR="00EF3EDD" w:rsidRPr="00AC33C4" w:rsidRDefault="00EF3EDD" w:rsidP="00322D83">
            <w:pPr>
              <w:rPr>
                <w:rFonts w:ascii="Baskerville" w:hAnsi="Baskerville" w:cs="Baskerville"/>
                <w:u w:val="single"/>
              </w:rPr>
            </w:pPr>
          </w:p>
        </w:tc>
      </w:tr>
    </w:tbl>
    <w:p w14:paraId="72E0C3FA" w14:textId="77777777" w:rsidR="008F2155" w:rsidRDefault="008F2155" w:rsidP="00322D83">
      <w:pPr>
        <w:rPr>
          <w:rFonts w:ascii="Baskerville" w:hAnsi="Baskerville" w:cs="Baskerville"/>
        </w:rPr>
      </w:pPr>
    </w:p>
    <w:p w14:paraId="33CB4748" w14:textId="77777777" w:rsidR="0057084C" w:rsidRPr="0057084C" w:rsidRDefault="0057084C" w:rsidP="0057084C">
      <w:pPr>
        <w:rPr>
          <w:rFonts w:ascii="Baskerville" w:hAnsi="Baskerville" w:cs="Baskerville"/>
          <w:b/>
          <w:noProof/>
        </w:rPr>
      </w:pPr>
      <w:r w:rsidRPr="0057084C">
        <w:rPr>
          <w:rFonts w:ascii="Baskerville" w:hAnsi="Baskerville" w:cs="Baskerville"/>
          <w:b/>
          <w:noProof/>
        </w:rPr>
        <w:t xml:space="preserve">PART III.  </w:t>
      </w:r>
      <w:r w:rsidR="008A4149">
        <w:rPr>
          <w:rFonts w:ascii="Baskerville" w:hAnsi="Baskerville" w:cs="Baskerville"/>
          <w:b/>
          <w:noProof/>
        </w:rPr>
        <w:t xml:space="preserve">Questions &amp; </w:t>
      </w:r>
      <w:r w:rsidRPr="0057084C">
        <w:rPr>
          <w:rFonts w:ascii="Baskerville" w:hAnsi="Baskerville" w:cs="Baskerville"/>
          <w:b/>
          <w:noProof/>
        </w:rPr>
        <w:t>Crossword Puzzle</w:t>
      </w:r>
      <w:r>
        <w:rPr>
          <w:rFonts w:ascii="Baskerville" w:hAnsi="Baskerville" w:cs="Baskerville"/>
          <w:b/>
          <w:noProof/>
        </w:rPr>
        <w:t xml:space="preserve"> </w:t>
      </w:r>
    </w:p>
    <w:p w14:paraId="187A5992" w14:textId="77777777" w:rsidR="00A426C1" w:rsidRDefault="0057084C" w:rsidP="0057084C">
      <w:pPr>
        <w:rPr>
          <w:rFonts w:ascii="Baskerville" w:hAnsi="Baskerville" w:cs="Baskerville"/>
          <w:noProof/>
        </w:rPr>
      </w:pPr>
      <w:r>
        <w:rPr>
          <w:rFonts w:ascii="Baskerville" w:hAnsi="Baskerville" w:cs="Baskerville"/>
          <w:noProof/>
        </w:rPr>
        <w:t>DIRECTIONS: Use the reading above to help you solve this crossword puzzle.</w:t>
      </w:r>
    </w:p>
    <w:p w14:paraId="28CAE34C" w14:textId="77777777" w:rsidR="008A4149" w:rsidRPr="008A4149" w:rsidRDefault="008A4149" w:rsidP="008A4149">
      <w:pPr>
        <w:rPr>
          <w:rFonts w:ascii="Baskerville" w:hAnsi="Baskerville"/>
        </w:rPr>
      </w:pPr>
      <w:r w:rsidRPr="008A4149">
        <w:rPr>
          <w:rFonts w:ascii="Baskerville" w:hAnsi="Baskerville"/>
        </w:rPr>
        <w:t>1. Explain why water is a polar molecule?</w:t>
      </w:r>
    </w:p>
    <w:p w14:paraId="0A7EA95D" w14:textId="77777777" w:rsidR="008A4149" w:rsidRPr="008A4149" w:rsidRDefault="008A4149" w:rsidP="008A4149">
      <w:pPr>
        <w:rPr>
          <w:rFonts w:ascii="Baskerville" w:hAnsi="Baskerville"/>
          <w:sz w:val="16"/>
          <w:szCs w:val="16"/>
        </w:rPr>
      </w:pPr>
    </w:p>
    <w:p w14:paraId="38340497" w14:textId="77777777" w:rsidR="008A4149" w:rsidRPr="008A4149" w:rsidRDefault="008A4149" w:rsidP="008A4149">
      <w:pPr>
        <w:rPr>
          <w:rFonts w:ascii="Baskerville" w:hAnsi="Baskerville"/>
        </w:rPr>
      </w:pPr>
      <w:r w:rsidRPr="008A4149">
        <w:rPr>
          <w:rFonts w:ascii="Baskerville" w:hAnsi="Baskerville"/>
        </w:rPr>
        <w:t>__________________________________________________________________________________</w:t>
      </w:r>
    </w:p>
    <w:p w14:paraId="3EA0EA59" w14:textId="77777777" w:rsidR="008A4149" w:rsidRPr="008A4149" w:rsidRDefault="008A4149" w:rsidP="008A4149">
      <w:pPr>
        <w:rPr>
          <w:rFonts w:ascii="Baskerville" w:hAnsi="Baskerville"/>
          <w:sz w:val="16"/>
          <w:szCs w:val="16"/>
        </w:rPr>
      </w:pPr>
    </w:p>
    <w:p w14:paraId="3E4B3BD6" w14:textId="77777777" w:rsidR="008A4149" w:rsidRPr="008A4149" w:rsidRDefault="008A4149" w:rsidP="008A4149">
      <w:pPr>
        <w:rPr>
          <w:rFonts w:ascii="Baskerville" w:hAnsi="Baskerville"/>
        </w:rPr>
      </w:pPr>
      <w:r w:rsidRPr="008A4149">
        <w:rPr>
          <w:rFonts w:ascii="Baskerville" w:hAnsi="Baskerville"/>
        </w:rPr>
        <w:t>__________________________________________________________________________________</w:t>
      </w:r>
    </w:p>
    <w:p w14:paraId="674362F9" w14:textId="77777777" w:rsidR="008A4149" w:rsidRPr="008A4149" w:rsidRDefault="008A4149" w:rsidP="008A4149">
      <w:pPr>
        <w:rPr>
          <w:rFonts w:ascii="Baskerville" w:hAnsi="Baskerville"/>
          <w:sz w:val="16"/>
          <w:szCs w:val="16"/>
        </w:rPr>
      </w:pPr>
    </w:p>
    <w:p w14:paraId="1F38C952" w14:textId="77777777" w:rsidR="008A4149" w:rsidRPr="008A4149" w:rsidRDefault="008A4149" w:rsidP="008A4149">
      <w:pPr>
        <w:rPr>
          <w:rFonts w:ascii="Baskerville" w:hAnsi="Baskerville"/>
        </w:rPr>
      </w:pPr>
      <w:r w:rsidRPr="008A4149">
        <w:rPr>
          <w:rFonts w:ascii="Baskerville" w:hAnsi="Baskerville"/>
        </w:rPr>
        <w:t>2. How do hydrogen bonds form?</w:t>
      </w:r>
    </w:p>
    <w:p w14:paraId="6090009D" w14:textId="77777777" w:rsidR="008A4149" w:rsidRPr="008A4149" w:rsidRDefault="008A4149" w:rsidP="008A4149">
      <w:pPr>
        <w:rPr>
          <w:rFonts w:ascii="Baskerville" w:hAnsi="Baskerville"/>
          <w:sz w:val="16"/>
          <w:szCs w:val="16"/>
        </w:rPr>
      </w:pPr>
    </w:p>
    <w:p w14:paraId="0F747F39" w14:textId="77777777" w:rsidR="008A4149" w:rsidRPr="008A4149" w:rsidRDefault="008A4149" w:rsidP="008A4149">
      <w:pPr>
        <w:rPr>
          <w:rFonts w:ascii="Baskerville" w:hAnsi="Baskerville"/>
        </w:rPr>
      </w:pPr>
      <w:r w:rsidRPr="008A4149">
        <w:rPr>
          <w:rFonts w:ascii="Baskerville" w:hAnsi="Baskerville"/>
        </w:rPr>
        <w:t>__________________________________________________________________________________</w:t>
      </w:r>
    </w:p>
    <w:p w14:paraId="03416EAD" w14:textId="77777777" w:rsidR="008A4149" w:rsidRPr="008A4149" w:rsidRDefault="008A4149" w:rsidP="008A4149">
      <w:pPr>
        <w:rPr>
          <w:rFonts w:ascii="Baskerville" w:hAnsi="Baskerville"/>
          <w:sz w:val="16"/>
          <w:szCs w:val="16"/>
        </w:rPr>
      </w:pPr>
    </w:p>
    <w:p w14:paraId="003F8279" w14:textId="77777777" w:rsidR="008A4149" w:rsidRPr="008A4149" w:rsidRDefault="008A4149" w:rsidP="008A4149">
      <w:pPr>
        <w:rPr>
          <w:rFonts w:ascii="Baskerville" w:hAnsi="Baskerville"/>
        </w:rPr>
      </w:pPr>
      <w:r w:rsidRPr="008A4149">
        <w:rPr>
          <w:rFonts w:ascii="Baskerville" w:hAnsi="Baskerville"/>
        </w:rPr>
        <w:t>__________________________________________________________________________________</w:t>
      </w:r>
    </w:p>
    <w:p w14:paraId="1F7D021A" w14:textId="77777777" w:rsidR="008A4149" w:rsidRPr="008A4149" w:rsidRDefault="008A4149" w:rsidP="008A4149">
      <w:pPr>
        <w:rPr>
          <w:rFonts w:ascii="Baskerville" w:hAnsi="Baskerville"/>
          <w:sz w:val="16"/>
          <w:szCs w:val="16"/>
        </w:rPr>
      </w:pPr>
    </w:p>
    <w:p w14:paraId="19C65504" w14:textId="77777777" w:rsidR="008A4149" w:rsidRPr="008A4149" w:rsidRDefault="008A4149" w:rsidP="008A4149">
      <w:pPr>
        <w:rPr>
          <w:rFonts w:ascii="Baskerville" w:hAnsi="Baskerville"/>
        </w:rPr>
      </w:pPr>
      <w:r w:rsidRPr="008A4149">
        <w:rPr>
          <w:rFonts w:ascii="Baskerville" w:hAnsi="Baskerville"/>
        </w:rPr>
        <w:t>3. What are the two parts of a solution?</w:t>
      </w:r>
    </w:p>
    <w:p w14:paraId="68B83F29" w14:textId="77777777" w:rsidR="008A4149" w:rsidRPr="008A4149" w:rsidRDefault="008A4149" w:rsidP="008A4149">
      <w:pPr>
        <w:rPr>
          <w:rFonts w:ascii="Baskerville" w:hAnsi="Baskerville"/>
          <w:sz w:val="16"/>
          <w:szCs w:val="16"/>
        </w:rPr>
      </w:pPr>
    </w:p>
    <w:p w14:paraId="7F5BF762" w14:textId="77777777" w:rsidR="008A4149" w:rsidRPr="008A4149" w:rsidRDefault="008A4149" w:rsidP="008A4149">
      <w:pPr>
        <w:rPr>
          <w:rFonts w:ascii="Baskerville" w:hAnsi="Baskerville"/>
        </w:rPr>
      </w:pPr>
      <w:r w:rsidRPr="008A4149">
        <w:rPr>
          <w:rFonts w:ascii="Baskerville" w:hAnsi="Baskerville"/>
        </w:rPr>
        <w:t>__________________________________________________________________________________</w:t>
      </w:r>
    </w:p>
    <w:p w14:paraId="062E7599" w14:textId="77777777" w:rsidR="008A4149" w:rsidRPr="008A4149" w:rsidRDefault="008A4149" w:rsidP="008A4149">
      <w:pPr>
        <w:rPr>
          <w:rFonts w:ascii="Baskerville" w:hAnsi="Baskerville"/>
          <w:sz w:val="16"/>
          <w:szCs w:val="16"/>
        </w:rPr>
      </w:pPr>
    </w:p>
    <w:p w14:paraId="3F621FF6" w14:textId="77777777" w:rsidR="008A4149" w:rsidRPr="008A4149" w:rsidRDefault="008A4149" w:rsidP="008A4149">
      <w:pPr>
        <w:rPr>
          <w:rFonts w:ascii="Baskerville" w:hAnsi="Baskerville"/>
        </w:rPr>
      </w:pPr>
      <w:r w:rsidRPr="008A4149">
        <w:rPr>
          <w:rFonts w:ascii="Baskerville" w:hAnsi="Baskerville"/>
        </w:rPr>
        <w:t>4. What types of molecules dissolve easily in water?  What types do not dissolve easily in water?</w:t>
      </w:r>
    </w:p>
    <w:p w14:paraId="3270EEBE" w14:textId="77777777" w:rsidR="008A4149" w:rsidRPr="008A4149" w:rsidRDefault="008A4149" w:rsidP="008A4149">
      <w:pPr>
        <w:rPr>
          <w:rFonts w:ascii="Baskerville" w:hAnsi="Baskerville"/>
          <w:sz w:val="16"/>
          <w:szCs w:val="16"/>
        </w:rPr>
      </w:pPr>
    </w:p>
    <w:p w14:paraId="3183C8B7" w14:textId="77777777" w:rsidR="008A4149" w:rsidRPr="008A4149" w:rsidRDefault="008A4149" w:rsidP="008A4149">
      <w:pPr>
        <w:rPr>
          <w:rFonts w:ascii="Baskerville" w:hAnsi="Baskerville"/>
        </w:rPr>
      </w:pPr>
      <w:r w:rsidRPr="008A4149">
        <w:rPr>
          <w:rFonts w:ascii="Baskerville" w:hAnsi="Baskerville"/>
        </w:rPr>
        <w:t>__________________________________________________________________________________</w:t>
      </w:r>
    </w:p>
    <w:p w14:paraId="27B7D838" w14:textId="77777777" w:rsidR="008A4149" w:rsidRPr="008A4149" w:rsidRDefault="008A4149" w:rsidP="008A4149">
      <w:pPr>
        <w:rPr>
          <w:rFonts w:ascii="Baskerville" w:hAnsi="Baskerville"/>
          <w:sz w:val="16"/>
          <w:szCs w:val="16"/>
        </w:rPr>
      </w:pPr>
    </w:p>
    <w:p w14:paraId="52EE979C" w14:textId="77777777" w:rsidR="008A4149" w:rsidRPr="008A4149" w:rsidRDefault="008A4149" w:rsidP="008A4149">
      <w:pPr>
        <w:rPr>
          <w:rFonts w:ascii="Baskerville" w:hAnsi="Baskerville"/>
        </w:rPr>
      </w:pPr>
      <w:r w:rsidRPr="008A4149">
        <w:rPr>
          <w:rFonts w:ascii="Baskerville" w:hAnsi="Baskerville"/>
        </w:rPr>
        <w:t>5. What does pH mean?</w:t>
      </w:r>
    </w:p>
    <w:p w14:paraId="263B2F83" w14:textId="77777777" w:rsidR="008A4149" w:rsidRPr="008A4149" w:rsidRDefault="008A4149" w:rsidP="008A4149">
      <w:pPr>
        <w:rPr>
          <w:rFonts w:ascii="Baskerville" w:hAnsi="Baskerville"/>
          <w:sz w:val="16"/>
          <w:szCs w:val="16"/>
        </w:rPr>
      </w:pPr>
    </w:p>
    <w:p w14:paraId="479A8763" w14:textId="77777777" w:rsidR="008A4149" w:rsidRPr="008A4149" w:rsidRDefault="008A4149" w:rsidP="008A4149">
      <w:pPr>
        <w:rPr>
          <w:rFonts w:ascii="Baskerville" w:hAnsi="Baskerville"/>
        </w:rPr>
      </w:pPr>
      <w:r w:rsidRPr="008A4149">
        <w:rPr>
          <w:rFonts w:ascii="Baskerville" w:hAnsi="Baskerville"/>
        </w:rPr>
        <w:t>__________________________________________________________________________________</w:t>
      </w:r>
    </w:p>
    <w:p w14:paraId="0E48AFCB" w14:textId="77777777" w:rsidR="0057084C" w:rsidRDefault="0057084C" w:rsidP="008A4149">
      <w:pPr>
        <w:rPr>
          <w:rFonts w:ascii="Baskerville" w:hAnsi="Baskerville" w:cs="Baskerville"/>
        </w:rPr>
      </w:pPr>
    </w:p>
    <w:p w14:paraId="158CB586" w14:textId="77777777" w:rsidR="00AC33C4" w:rsidRDefault="00AC33C4" w:rsidP="008A4149">
      <w:pPr>
        <w:rPr>
          <w:rFonts w:ascii="Baskerville" w:hAnsi="Baskerville" w:cs="Baskerville"/>
        </w:rPr>
      </w:pPr>
      <w:r>
        <w:rPr>
          <w:rFonts w:ascii="Baskerville" w:hAnsi="Baskerville" w:cs="Baskerville"/>
        </w:rPr>
        <w:t xml:space="preserve">6.  The polarity of water allows it to </w:t>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rPr>
        <w:t xml:space="preserve"> most substances.  Because of this, it is </w:t>
      </w:r>
    </w:p>
    <w:p w14:paraId="521C80B0" w14:textId="77777777" w:rsidR="00AC33C4" w:rsidRDefault="00AC33C4" w:rsidP="008A4149">
      <w:pPr>
        <w:rPr>
          <w:rFonts w:ascii="Baskerville" w:hAnsi="Baskerville" w:cs="Baskerville"/>
        </w:rPr>
      </w:pPr>
    </w:p>
    <w:p w14:paraId="2A81C3D2" w14:textId="77777777" w:rsidR="00AC33C4" w:rsidRDefault="00AC33C4" w:rsidP="008A4149">
      <w:pPr>
        <w:rPr>
          <w:rFonts w:ascii="Baskerville" w:hAnsi="Baskerville" w:cs="Baskerville"/>
        </w:rPr>
      </w:pPr>
      <w:proofErr w:type="gramStart"/>
      <w:r>
        <w:rPr>
          <w:rFonts w:ascii="Baskerville" w:hAnsi="Baskerville" w:cs="Baskerville"/>
        </w:rPr>
        <w:t>referred</w:t>
      </w:r>
      <w:proofErr w:type="gramEnd"/>
      <w:r>
        <w:rPr>
          <w:rFonts w:ascii="Baskerville" w:hAnsi="Baskerville" w:cs="Baskerville"/>
        </w:rPr>
        <w:t xml:space="preserve"> to as the </w:t>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rPr>
        <w:t xml:space="preserve">  </w:t>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rPr>
        <w:t>.</w:t>
      </w:r>
    </w:p>
    <w:p w14:paraId="4F4207A2" w14:textId="77777777" w:rsidR="00AC33C4" w:rsidRDefault="00AC33C4" w:rsidP="008A4149">
      <w:pPr>
        <w:rPr>
          <w:rFonts w:ascii="Baskerville" w:hAnsi="Baskerville" w:cs="Baskerville"/>
        </w:rPr>
      </w:pPr>
    </w:p>
    <w:p w14:paraId="332BC278" w14:textId="77777777" w:rsidR="00AC33C4" w:rsidRDefault="00AC33C4" w:rsidP="008A4149">
      <w:pPr>
        <w:rPr>
          <w:rFonts w:ascii="Baskerville" w:hAnsi="Baskerville" w:cs="Baskerville"/>
        </w:rPr>
      </w:pPr>
      <w:r>
        <w:rPr>
          <w:rFonts w:ascii="Baskerville" w:hAnsi="Baskerville" w:cs="Baskerville"/>
        </w:rPr>
        <w:t xml:space="preserve"> </w:t>
      </w:r>
      <w:r w:rsidR="00114B22">
        <w:rPr>
          <w:rFonts w:ascii="Baskerville" w:hAnsi="Baskerville" w:cs="Baskerville"/>
        </w:rPr>
        <w:t xml:space="preserve">7.  Water molecules “stick” to other water molecules.  This property is </w:t>
      </w:r>
      <w:proofErr w:type="gramStart"/>
      <w:r w:rsidR="00114B22">
        <w:rPr>
          <w:rFonts w:ascii="Baskerville" w:hAnsi="Baskerville" w:cs="Baskerville"/>
        </w:rPr>
        <w:t xml:space="preserve">called </w:t>
      </w:r>
      <w:r w:rsidR="00114B22">
        <w:rPr>
          <w:rFonts w:ascii="Baskerville" w:hAnsi="Baskerville" w:cs="Baskerville"/>
          <w:u w:val="single"/>
        </w:rPr>
        <w:tab/>
      </w:r>
      <w:r w:rsidR="00114B22">
        <w:rPr>
          <w:rFonts w:ascii="Baskerville" w:hAnsi="Baskerville" w:cs="Baskerville"/>
          <w:u w:val="single"/>
        </w:rPr>
        <w:tab/>
      </w:r>
      <w:r w:rsidR="00114B22">
        <w:rPr>
          <w:rFonts w:ascii="Baskerville" w:hAnsi="Baskerville" w:cs="Baskerville"/>
          <w:u w:val="single"/>
        </w:rPr>
        <w:tab/>
      </w:r>
      <w:r w:rsidR="00114B22">
        <w:rPr>
          <w:rFonts w:ascii="Baskerville" w:hAnsi="Baskerville" w:cs="Baskerville"/>
          <w:u w:val="single"/>
        </w:rPr>
        <w:tab/>
      </w:r>
      <w:r w:rsidR="00114B22">
        <w:rPr>
          <w:rFonts w:ascii="Baskerville" w:hAnsi="Baskerville" w:cs="Baskerville"/>
        </w:rPr>
        <w:t>.</w:t>
      </w:r>
      <w:proofErr w:type="gramEnd"/>
    </w:p>
    <w:p w14:paraId="30D04FA9" w14:textId="77777777" w:rsidR="00114B22" w:rsidRDefault="00114B22" w:rsidP="008A4149">
      <w:pPr>
        <w:rPr>
          <w:rFonts w:ascii="Baskerville" w:hAnsi="Baskerville" w:cs="Baskerville"/>
        </w:rPr>
      </w:pPr>
    </w:p>
    <w:p w14:paraId="428CC69C" w14:textId="77777777" w:rsidR="00114B22" w:rsidRDefault="00114B22" w:rsidP="008A4149">
      <w:pPr>
        <w:rPr>
          <w:rFonts w:ascii="Baskerville" w:hAnsi="Baskerville" w:cs="Baskerville"/>
        </w:rPr>
      </w:pPr>
      <w:r>
        <w:rPr>
          <w:rFonts w:ascii="Baskerville" w:hAnsi="Baskerville" w:cs="Baskerville"/>
        </w:rPr>
        <w:t xml:space="preserve">8.  Water molecules “stick” to other materials due to its polar nature.  This property is called </w:t>
      </w:r>
    </w:p>
    <w:p w14:paraId="2DAC1BB3" w14:textId="77777777" w:rsidR="00114B22" w:rsidRDefault="00114B22" w:rsidP="008A4149">
      <w:pPr>
        <w:rPr>
          <w:rFonts w:ascii="Baskerville" w:hAnsi="Baskerville" w:cs="Baskerville"/>
        </w:rPr>
      </w:pPr>
    </w:p>
    <w:p w14:paraId="3EAF7160" w14:textId="77777777" w:rsidR="00114B22" w:rsidRDefault="00114B22" w:rsidP="008A4149">
      <w:pPr>
        <w:rPr>
          <w:rFonts w:ascii="Baskerville" w:hAnsi="Baskerville" w:cs="Baskerville"/>
        </w:rPr>
      </w:pP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rPr>
        <w:t>.</w:t>
      </w:r>
    </w:p>
    <w:p w14:paraId="6B9D576C" w14:textId="77777777" w:rsidR="00114B22" w:rsidRDefault="00114B22" w:rsidP="008A4149">
      <w:pPr>
        <w:rPr>
          <w:rFonts w:ascii="Baskerville" w:hAnsi="Baskerville" w:cs="Baskerville"/>
        </w:rPr>
      </w:pPr>
    </w:p>
    <w:p w14:paraId="0E2FCB7D" w14:textId="77777777" w:rsidR="00114B22" w:rsidRDefault="00114B22" w:rsidP="008A4149">
      <w:pPr>
        <w:rPr>
          <w:rFonts w:ascii="Baskerville" w:hAnsi="Baskerville" w:cs="Baskerville"/>
        </w:rPr>
      </w:pPr>
      <w:r>
        <w:rPr>
          <w:rFonts w:ascii="Baskerville" w:hAnsi="Baskerville" w:cs="Baskerville"/>
        </w:rPr>
        <w:t>9.  Explain how waters high specific heat is beneficial for living organisms?</w:t>
      </w:r>
    </w:p>
    <w:p w14:paraId="5A9E3A9F" w14:textId="77777777" w:rsidR="00114B22" w:rsidRDefault="00114B22" w:rsidP="008A4149">
      <w:pPr>
        <w:rPr>
          <w:rFonts w:ascii="Baskerville" w:hAnsi="Baskerville" w:cs="Baskerville"/>
        </w:rPr>
      </w:pPr>
    </w:p>
    <w:p w14:paraId="033BD928" w14:textId="77777777" w:rsidR="00114B22" w:rsidRDefault="00114B22" w:rsidP="008A4149">
      <w:pPr>
        <w:rPr>
          <w:rFonts w:ascii="Baskerville" w:hAnsi="Baskerville" w:cs="Baskerville"/>
        </w:rPr>
      </w:pP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p>
    <w:p w14:paraId="2A067C85" w14:textId="77777777" w:rsidR="00114B22" w:rsidRDefault="00114B22" w:rsidP="008A4149">
      <w:pPr>
        <w:rPr>
          <w:rFonts w:ascii="Baskerville" w:hAnsi="Baskerville" w:cs="Baskerville"/>
        </w:rPr>
      </w:pPr>
    </w:p>
    <w:p w14:paraId="55E3BB81" w14:textId="77777777" w:rsidR="00114B22" w:rsidRPr="00114B22" w:rsidRDefault="00114B22" w:rsidP="008A4149">
      <w:pPr>
        <w:rPr>
          <w:rFonts w:ascii="Baskerville" w:hAnsi="Baskerville" w:cs="Baskerville"/>
        </w:rPr>
      </w:pP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r>
        <w:rPr>
          <w:rFonts w:ascii="Baskerville" w:hAnsi="Baskerville" w:cs="Baskerville"/>
          <w:u w:val="single"/>
        </w:rPr>
        <w:tab/>
      </w:r>
    </w:p>
    <w:p w14:paraId="1C9D35C2" w14:textId="77777777" w:rsidR="00114B22" w:rsidRDefault="00114B22" w:rsidP="003A1177">
      <w:pPr>
        <w:jc w:val="center"/>
        <w:rPr>
          <w:rFonts w:ascii="Baskerville" w:hAnsi="Baskerville" w:cs="Baskerville"/>
        </w:rPr>
      </w:pPr>
    </w:p>
    <w:p w14:paraId="56240A8C" w14:textId="77777777" w:rsidR="00114B22" w:rsidRDefault="00114B22" w:rsidP="003A1177">
      <w:pPr>
        <w:jc w:val="center"/>
        <w:rPr>
          <w:rFonts w:ascii="Baskerville" w:hAnsi="Baskerville" w:cs="Baskerville"/>
        </w:rPr>
      </w:pPr>
    </w:p>
    <w:p w14:paraId="3FB58A1B" w14:textId="77777777" w:rsidR="00114B22" w:rsidRDefault="00114B22" w:rsidP="003A1177">
      <w:pPr>
        <w:jc w:val="center"/>
        <w:rPr>
          <w:rFonts w:ascii="Baskerville" w:hAnsi="Baskerville" w:cs="Baskerville"/>
        </w:rPr>
      </w:pPr>
    </w:p>
    <w:p w14:paraId="32800134" w14:textId="77777777" w:rsidR="00114B22" w:rsidRDefault="00114B22" w:rsidP="003A1177">
      <w:pPr>
        <w:jc w:val="center"/>
        <w:rPr>
          <w:rFonts w:ascii="Baskerville" w:hAnsi="Baskerville" w:cs="Baskerville"/>
        </w:rPr>
      </w:pPr>
    </w:p>
    <w:p w14:paraId="73BB0819" w14:textId="77777777" w:rsidR="00114B22" w:rsidRDefault="00114B22" w:rsidP="003A1177">
      <w:pPr>
        <w:jc w:val="center"/>
        <w:rPr>
          <w:rFonts w:ascii="Baskerville" w:hAnsi="Baskerville" w:cs="Baskerville"/>
        </w:rPr>
      </w:pPr>
    </w:p>
    <w:p w14:paraId="6932899C" w14:textId="77777777" w:rsidR="00114B22" w:rsidRDefault="00114B22" w:rsidP="003A1177">
      <w:pPr>
        <w:jc w:val="center"/>
        <w:rPr>
          <w:rFonts w:ascii="Baskerville" w:hAnsi="Baskerville" w:cs="Baskerville"/>
        </w:rPr>
      </w:pPr>
    </w:p>
    <w:p w14:paraId="52D6207B" w14:textId="77777777" w:rsidR="00114B22" w:rsidRDefault="00114B22" w:rsidP="003A1177">
      <w:pPr>
        <w:jc w:val="center"/>
        <w:rPr>
          <w:rFonts w:ascii="Baskerville" w:hAnsi="Baskerville" w:cs="Baskerville"/>
        </w:rPr>
      </w:pPr>
    </w:p>
    <w:p w14:paraId="7BA8DD5B" w14:textId="77777777" w:rsidR="00114B22" w:rsidRDefault="00114B22" w:rsidP="003A1177">
      <w:pPr>
        <w:jc w:val="center"/>
        <w:rPr>
          <w:rFonts w:ascii="Baskerville" w:hAnsi="Baskerville" w:cs="Baskerville"/>
        </w:rPr>
      </w:pPr>
    </w:p>
    <w:p w14:paraId="1840E1A0" w14:textId="77777777" w:rsidR="00114B22" w:rsidRDefault="00114B22" w:rsidP="003A1177">
      <w:pPr>
        <w:jc w:val="center"/>
        <w:rPr>
          <w:rFonts w:ascii="Baskerville" w:hAnsi="Baskerville" w:cs="Baskerville"/>
        </w:rPr>
      </w:pPr>
    </w:p>
    <w:p w14:paraId="0C1C6A74" w14:textId="77777777" w:rsidR="00114B22" w:rsidRDefault="00114B22" w:rsidP="003A1177">
      <w:pPr>
        <w:jc w:val="center"/>
        <w:rPr>
          <w:rFonts w:ascii="Baskerville" w:hAnsi="Baskerville" w:cs="Baskerville"/>
        </w:rPr>
      </w:pPr>
    </w:p>
    <w:p w14:paraId="392CA7E0" w14:textId="77777777" w:rsidR="00114B22" w:rsidRDefault="00114B22" w:rsidP="003A1177">
      <w:pPr>
        <w:jc w:val="center"/>
        <w:rPr>
          <w:rFonts w:ascii="Baskerville" w:hAnsi="Baskerville" w:cs="Baskerville"/>
        </w:rPr>
      </w:pPr>
    </w:p>
    <w:p w14:paraId="01311E03" w14:textId="77777777" w:rsidR="0057084C" w:rsidRDefault="0057084C" w:rsidP="003A1177">
      <w:pPr>
        <w:jc w:val="center"/>
        <w:rPr>
          <w:rFonts w:ascii="Baskerville" w:hAnsi="Baskerville" w:cs="Baskerville"/>
          <w:noProof/>
        </w:rPr>
      </w:pPr>
    </w:p>
    <w:p w14:paraId="54590034" w14:textId="77777777" w:rsidR="00114B22" w:rsidRDefault="00114B22" w:rsidP="003A1177">
      <w:pPr>
        <w:jc w:val="center"/>
        <w:rPr>
          <w:rFonts w:ascii="Baskerville" w:hAnsi="Baskerville" w:cs="Baskerville"/>
          <w:noProof/>
        </w:rPr>
      </w:pPr>
      <w:r>
        <w:rPr>
          <w:rFonts w:ascii="Baskerville" w:hAnsi="Baskerville" w:cs="Baskerville"/>
          <w:noProof/>
        </w:rPr>
        <w:drawing>
          <wp:inline distT="0" distB="0" distL="0" distR="0" wp14:anchorId="7EBD08B4" wp14:editId="3503E797">
            <wp:extent cx="6492240" cy="5065395"/>
            <wp:effectExtent l="0" t="0" r="1016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92240" cy="5065395"/>
                    </a:xfrm>
                    <a:prstGeom prst="rect">
                      <a:avLst/>
                    </a:prstGeom>
                    <a:noFill/>
                    <a:ln>
                      <a:noFill/>
                    </a:ln>
                  </pic:spPr>
                </pic:pic>
              </a:graphicData>
            </a:graphic>
          </wp:inline>
        </w:drawing>
      </w:r>
    </w:p>
    <w:p w14:paraId="75699DAF" w14:textId="77777777" w:rsidR="00114B22" w:rsidRDefault="00114B22" w:rsidP="003A1177">
      <w:pPr>
        <w:jc w:val="center"/>
        <w:rPr>
          <w:rFonts w:ascii="Baskerville" w:hAnsi="Baskerville" w:cs="Baskerville"/>
          <w:noProof/>
        </w:rPr>
      </w:pPr>
    </w:p>
    <w:p w14:paraId="6FD34339" w14:textId="77777777" w:rsidR="00114B22" w:rsidRDefault="00114B22" w:rsidP="003A1177">
      <w:pPr>
        <w:jc w:val="center"/>
        <w:rPr>
          <w:rFonts w:ascii="Baskerville" w:hAnsi="Baskerville" w:cs="Baskerville"/>
          <w:noProof/>
        </w:rPr>
      </w:pPr>
    </w:p>
    <w:p w14:paraId="16C6DD44" w14:textId="77777777" w:rsidR="00114B22" w:rsidRDefault="00114B22" w:rsidP="003A1177">
      <w:pPr>
        <w:jc w:val="center"/>
        <w:rPr>
          <w:rFonts w:ascii="Baskerville" w:hAnsi="Baskerville" w:cs="Baskerville"/>
          <w:noProof/>
        </w:rPr>
      </w:pPr>
    </w:p>
    <w:p w14:paraId="66234168" w14:textId="77777777" w:rsidR="00114B22" w:rsidRDefault="00114B22" w:rsidP="003A1177">
      <w:pPr>
        <w:jc w:val="center"/>
        <w:rPr>
          <w:rFonts w:ascii="Baskerville" w:hAnsi="Baskerville" w:cs="Baskerville"/>
          <w:noProof/>
        </w:rPr>
      </w:pPr>
    </w:p>
    <w:p w14:paraId="71912C76" w14:textId="77777777" w:rsidR="00114B22" w:rsidRDefault="00114B22" w:rsidP="003A1177">
      <w:pPr>
        <w:jc w:val="center"/>
        <w:rPr>
          <w:rFonts w:ascii="Baskerville" w:hAnsi="Baskerville" w:cs="Baskerville"/>
          <w:noProof/>
        </w:rPr>
      </w:pPr>
    </w:p>
    <w:p w14:paraId="6963AA78" w14:textId="77777777" w:rsidR="00114B22" w:rsidRDefault="00114B22" w:rsidP="00114B22">
      <w:pPr>
        <w:rPr>
          <w:rFonts w:ascii="Baskerville" w:hAnsi="Baskerville" w:cs="Baskerville"/>
          <w:noProof/>
        </w:rPr>
      </w:pPr>
    </w:p>
    <w:p w14:paraId="2F8FA452" w14:textId="77777777" w:rsidR="00114B22" w:rsidRDefault="00114B22" w:rsidP="00114B22">
      <w:pPr>
        <w:rPr>
          <w:rFonts w:ascii="Baskerville" w:hAnsi="Baskerville" w:cs="Baskerville"/>
          <w:noProof/>
        </w:rPr>
      </w:pPr>
    </w:p>
    <w:p w14:paraId="349FB8C1" w14:textId="77777777" w:rsidR="00114B22" w:rsidRDefault="00114B22" w:rsidP="00114B22">
      <w:pPr>
        <w:rPr>
          <w:rFonts w:ascii="Baskerville" w:hAnsi="Baskerville" w:cs="Baskerville"/>
          <w:noProof/>
        </w:rPr>
      </w:pPr>
    </w:p>
    <w:p w14:paraId="6E7F8B38" w14:textId="77777777" w:rsidR="00114B22" w:rsidRDefault="00114B22" w:rsidP="00114B22">
      <w:pPr>
        <w:rPr>
          <w:rFonts w:ascii="Baskerville" w:hAnsi="Baskerville" w:cs="Baskerville"/>
          <w:noProof/>
        </w:rPr>
      </w:pPr>
    </w:p>
    <w:p w14:paraId="2E0CCBA5" w14:textId="77777777" w:rsidR="00114B22" w:rsidRDefault="00114B22" w:rsidP="00114B22">
      <w:pPr>
        <w:rPr>
          <w:rFonts w:ascii="Baskerville" w:hAnsi="Baskerville" w:cs="Baskerville"/>
          <w:noProof/>
        </w:rPr>
      </w:pPr>
    </w:p>
    <w:p w14:paraId="3BED4CC9" w14:textId="77777777" w:rsidR="00114B22" w:rsidRDefault="00114B22" w:rsidP="00114B22">
      <w:pPr>
        <w:rPr>
          <w:rFonts w:ascii="Baskerville" w:hAnsi="Baskerville" w:cs="Baskerville"/>
          <w:noProof/>
        </w:rPr>
      </w:pPr>
    </w:p>
    <w:p w14:paraId="19A79EAD" w14:textId="77777777" w:rsidR="00114B22" w:rsidRDefault="00114B22" w:rsidP="00114B22">
      <w:pPr>
        <w:rPr>
          <w:rFonts w:ascii="Baskerville" w:hAnsi="Baskerville" w:cs="Baskerville"/>
          <w:noProof/>
        </w:rPr>
      </w:pPr>
    </w:p>
    <w:p w14:paraId="4E7F1CA7" w14:textId="77777777" w:rsidR="00114B22" w:rsidRDefault="00114B22" w:rsidP="00114B22">
      <w:pPr>
        <w:rPr>
          <w:rFonts w:ascii="Baskerville" w:hAnsi="Baskerville" w:cs="Baskerville"/>
          <w:noProof/>
        </w:rPr>
      </w:pPr>
    </w:p>
    <w:p w14:paraId="7D7B0948" w14:textId="77777777" w:rsidR="00114B22" w:rsidRDefault="00114B22" w:rsidP="00114B22">
      <w:pPr>
        <w:rPr>
          <w:rFonts w:ascii="Baskerville" w:hAnsi="Baskerville" w:cs="Baskerville"/>
          <w:noProof/>
        </w:rPr>
      </w:pPr>
    </w:p>
    <w:p w14:paraId="74200E75" w14:textId="77777777" w:rsidR="00114B22" w:rsidRDefault="00114B22" w:rsidP="00114B22">
      <w:pPr>
        <w:rPr>
          <w:rFonts w:ascii="Baskerville" w:hAnsi="Baskerville" w:cs="Baskerville"/>
          <w:noProof/>
        </w:rPr>
      </w:pPr>
    </w:p>
    <w:p w14:paraId="0CD78FB9" w14:textId="77777777" w:rsidR="00114B22" w:rsidRDefault="00114B22" w:rsidP="00114B22">
      <w:pPr>
        <w:rPr>
          <w:rFonts w:ascii="Baskerville" w:hAnsi="Baskerville" w:cs="Baskerville"/>
          <w:noProof/>
        </w:rPr>
      </w:pPr>
    </w:p>
    <w:p w14:paraId="44B1715E" w14:textId="77777777" w:rsidR="00114B22" w:rsidRDefault="00114B22" w:rsidP="003A1177">
      <w:pPr>
        <w:jc w:val="center"/>
        <w:rPr>
          <w:rFonts w:ascii="Baskerville" w:hAnsi="Baskerville" w:cs="Baskerville"/>
          <w:noProof/>
        </w:rPr>
      </w:pPr>
    </w:p>
    <w:p w14:paraId="6656EFB9" w14:textId="77777777" w:rsidR="00114B22" w:rsidRDefault="00114B22" w:rsidP="003A1177">
      <w:pPr>
        <w:jc w:val="center"/>
        <w:rPr>
          <w:rFonts w:ascii="Baskerville" w:hAnsi="Baskerville" w:cs="Baskerville"/>
          <w:noProof/>
        </w:rPr>
      </w:pPr>
    </w:p>
    <w:p w14:paraId="30377E79" w14:textId="77777777" w:rsidR="00114B22" w:rsidRDefault="00114B22" w:rsidP="003A1177">
      <w:pPr>
        <w:jc w:val="center"/>
        <w:rPr>
          <w:rFonts w:ascii="Baskerville" w:hAnsi="Baskerville" w:cs="Baskerville"/>
          <w:noProof/>
        </w:rPr>
      </w:pPr>
    </w:p>
    <w:p w14:paraId="5BFBC1DF" w14:textId="77777777" w:rsidR="00114B22" w:rsidRDefault="00114B22" w:rsidP="003A1177">
      <w:pPr>
        <w:jc w:val="center"/>
        <w:rPr>
          <w:rFonts w:ascii="Baskerville" w:hAnsi="Baskerville" w:cs="Baskerville"/>
          <w:noProof/>
        </w:rPr>
      </w:pPr>
    </w:p>
    <w:p w14:paraId="644960A6" w14:textId="77777777" w:rsidR="00114B22" w:rsidRDefault="00114B22" w:rsidP="00114B22">
      <w:pPr>
        <w:rPr>
          <w:rFonts w:ascii="Baskerville" w:hAnsi="Baskerville" w:cs="Baskerville"/>
          <w:noProof/>
        </w:rPr>
      </w:pPr>
    </w:p>
    <w:p w14:paraId="6E0DBBEF" w14:textId="77777777" w:rsidR="00114B22" w:rsidRDefault="00114B22" w:rsidP="00114B22">
      <w:pPr>
        <w:rPr>
          <w:rFonts w:ascii="Baskerville" w:hAnsi="Baskerville" w:cs="Baskerville"/>
          <w:noProof/>
        </w:rPr>
      </w:pPr>
    </w:p>
    <w:tbl>
      <w:tblPr>
        <w:tblStyle w:val="TableGrid"/>
        <w:tblW w:w="0" w:type="auto"/>
        <w:tblLook w:val="04A0" w:firstRow="1" w:lastRow="0" w:firstColumn="1" w:lastColumn="0" w:noHBand="0" w:noVBand="1"/>
      </w:tblPr>
      <w:tblGrid>
        <w:gridCol w:w="3480"/>
        <w:gridCol w:w="3480"/>
        <w:gridCol w:w="3480"/>
      </w:tblGrid>
      <w:tr w:rsidR="00114B22" w14:paraId="5D35DF36" w14:textId="77777777" w:rsidTr="00114B22">
        <w:tc>
          <w:tcPr>
            <w:tcW w:w="3480" w:type="dxa"/>
          </w:tcPr>
          <w:p w14:paraId="1FEFB4CA" w14:textId="77777777" w:rsidR="00114B22" w:rsidRDefault="00114B22" w:rsidP="00114B22">
            <w:pPr>
              <w:rPr>
                <w:rFonts w:ascii="Baskerville" w:hAnsi="Baskerville" w:cs="Baskerville"/>
              </w:rPr>
            </w:pPr>
            <w:r>
              <w:rPr>
                <w:rFonts w:ascii="Baskerville" w:hAnsi="Baskerville" w:cs="Baskerville"/>
              </w:rPr>
              <w:t>Property of Water</w:t>
            </w:r>
          </w:p>
        </w:tc>
        <w:tc>
          <w:tcPr>
            <w:tcW w:w="3480" w:type="dxa"/>
          </w:tcPr>
          <w:p w14:paraId="49F771B0" w14:textId="77777777" w:rsidR="00114B22" w:rsidRDefault="00114B22" w:rsidP="00114B22">
            <w:pPr>
              <w:rPr>
                <w:rFonts w:ascii="Baskerville" w:hAnsi="Baskerville" w:cs="Baskerville"/>
              </w:rPr>
            </w:pPr>
            <w:r>
              <w:rPr>
                <w:rFonts w:ascii="Baskerville" w:hAnsi="Baskerville" w:cs="Baskerville"/>
              </w:rPr>
              <w:t>Explanation of Property</w:t>
            </w:r>
          </w:p>
        </w:tc>
        <w:tc>
          <w:tcPr>
            <w:tcW w:w="3480" w:type="dxa"/>
          </w:tcPr>
          <w:p w14:paraId="34D151A4" w14:textId="77777777" w:rsidR="00114B22" w:rsidRDefault="00114B22" w:rsidP="00114B22">
            <w:pPr>
              <w:rPr>
                <w:rFonts w:ascii="Baskerville" w:hAnsi="Baskerville" w:cs="Baskerville"/>
              </w:rPr>
            </w:pPr>
            <w:r>
              <w:rPr>
                <w:rFonts w:ascii="Baskerville" w:hAnsi="Baskerville" w:cs="Baskerville"/>
              </w:rPr>
              <w:t>Importance for Life</w:t>
            </w:r>
          </w:p>
        </w:tc>
      </w:tr>
      <w:tr w:rsidR="00114B22" w14:paraId="7A7B5F09" w14:textId="77777777" w:rsidTr="00114B22">
        <w:tc>
          <w:tcPr>
            <w:tcW w:w="3480" w:type="dxa"/>
          </w:tcPr>
          <w:p w14:paraId="76C10443" w14:textId="77777777" w:rsidR="00114B22" w:rsidRDefault="00114B22" w:rsidP="00114B22">
            <w:pPr>
              <w:rPr>
                <w:rFonts w:ascii="Baskerville" w:hAnsi="Baskerville" w:cs="Baskerville"/>
              </w:rPr>
            </w:pPr>
            <w:r>
              <w:rPr>
                <w:rFonts w:ascii="Baskerville" w:hAnsi="Baskerville" w:cs="Baskerville"/>
              </w:rPr>
              <w:t>Cohesion</w:t>
            </w:r>
          </w:p>
          <w:p w14:paraId="65CD82E3" w14:textId="77777777" w:rsidR="00114B22" w:rsidRDefault="00114B22" w:rsidP="00114B22">
            <w:pPr>
              <w:rPr>
                <w:rFonts w:ascii="Baskerville" w:hAnsi="Baskerville" w:cs="Baskerville"/>
              </w:rPr>
            </w:pPr>
          </w:p>
          <w:p w14:paraId="182324BF" w14:textId="77777777" w:rsidR="00114B22" w:rsidRDefault="00114B22" w:rsidP="00114B22">
            <w:pPr>
              <w:rPr>
                <w:rFonts w:ascii="Baskerville" w:hAnsi="Baskerville" w:cs="Baskerville"/>
              </w:rPr>
            </w:pPr>
          </w:p>
          <w:p w14:paraId="1745648B" w14:textId="77777777" w:rsidR="00114B22" w:rsidRDefault="00114B22" w:rsidP="00114B22">
            <w:pPr>
              <w:rPr>
                <w:rFonts w:ascii="Baskerville" w:hAnsi="Baskerville" w:cs="Baskerville"/>
              </w:rPr>
            </w:pPr>
          </w:p>
          <w:p w14:paraId="5C2EE1F7" w14:textId="77777777" w:rsidR="00114B22" w:rsidRDefault="00114B22" w:rsidP="00114B22">
            <w:pPr>
              <w:rPr>
                <w:rFonts w:ascii="Baskerville" w:hAnsi="Baskerville" w:cs="Baskerville"/>
              </w:rPr>
            </w:pPr>
          </w:p>
          <w:p w14:paraId="0D9FA6C9" w14:textId="77777777" w:rsidR="00114B22" w:rsidRDefault="00114B22" w:rsidP="00114B22">
            <w:pPr>
              <w:rPr>
                <w:rFonts w:ascii="Baskerville" w:hAnsi="Baskerville" w:cs="Baskerville"/>
              </w:rPr>
            </w:pPr>
          </w:p>
          <w:p w14:paraId="40CE2FA2" w14:textId="77777777" w:rsidR="00114B22" w:rsidRDefault="00114B22" w:rsidP="00114B22">
            <w:pPr>
              <w:rPr>
                <w:rFonts w:ascii="Baskerville" w:hAnsi="Baskerville" w:cs="Baskerville"/>
              </w:rPr>
            </w:pPr>
          </w:p>
        </w:tc>
        <w:tc>
          <w:tcPr>
            <w:tcW w:w="3480" w:type="dxa"/>
          </w:tcPr>
          <w:p w14:paraId="41061FAF" w14:textId="77777777" w:rsidR="00114B22" w:rsidRDefault="00114B22" w:rsidP="00114B22">
            <w:pPr>
              <w:rPr>
                <w:rFonts w:ascii="Baskerville" w:hAnsi="Baskerville" w:cs="Baskerville"/>
              </w:rPr>
            </w:pPr>
          </w:p>
        </w:tc>
        <w:tc>
          <w:tcPr>
            <w:tcW w:w="3480" w:type="dxa"/>
          </w:tcPr>
          <w:p w14:paraId="22FA6181" w14:textId="77777777" w:rsidR="00114B22" w:rsidRDefault="00114B22" w:rsidP="00114B22">
            <w:pPr>
              <w:rPr>
                <w:rFonts w:ascii="Baskerville" w:hAnsi="Baskerville" w:cs="Baskerville"/>
              </w:rPr>
            </w:pPr>
          </w:p>
        </w:tc>
      </w:tr>
      <w:tr w:rsidR="00114B22" w14:paraId="16D5776D" w14:textId="77777777" w:rsidTr="00114B22">
        <w:tc>
          <w:tcPr>
            <w:tcW w:w="3480" w:type="dxa"/>
          </w:tcPr>
          <w:p w14:paraId="69F9DFEB" w14:textId="77777777" w:rsidR="00114B22" w:rsidRDefault="00114B22" w:rsidP="00114B22">
            <w:pPr>
              <w:rPr>
                <w:rFonts w:ascii="Baskerville" w:hAnsi="Baskerville" w:cs="Baskerville"/>
              </w:rPr>
            </w:pPr>
            <w:r>
              <w:rPr>
                <w:rFonts w:ascii="Baskerville" w:hAnsi="Baskerville" w:cs="Baskerville"/>
              </w:rPr>
              <w:t>Adhesion</w:t>
            </w:r>
          </w:p>
          <w:p w14:paraId="321019C2" w14:textId="77777777" w:rsidR="00114B22" w:rsidRDefault="00114B22" w:rsidP="00114B22">
            <w:pPr>
              <w:rPr>
                <w:rFonts w:ascii="Baskerville" w:hAnsi="Baskerville" w:cs="Baskerville"/>
              </w:rPr>
            </w:pPr>
          </w:p>
          <w:p w14:paraId="2EB8E3B8" w14:textId="77777777" w:rsidR="00114B22" w:rsidRDefault="00114B22" w:rsidP="00114B22">
            <w:pPr>
              <w:rPr>
                <w:rFonts w:ascii="Baskerville" w:hAnsi="Baskerville" w:cs="Baskerville"/>
              </w:rPr>
            </w:pPr>
          </w:p>
          <w:p w14:paraId="0604E52F" w14:textId="77777777" w:rsidR="00114B22" w:rsidRDefault="00114B22" w:rsidP="00114B22">
            <w:pPr>
              <w:rPr>
                <w:rFonts w:ascii="Baskerville" w:hAnsi="Baskerville" w:cs="Baskerville"/>
              </w:rPr>
            </w:pPr>
          </w:p>
          <w:p w14:paraId="04D8FFAA" w14:textId="77777777" w:rsidR="00114B22" w:rsidRDefault="00114B22" w:rsidP="00114B22">
            <w:pPr>
              <w:rPr>
                <w:rFonts w:ascii="Baskerville" w:hAnsi="Baskerville" w:cs="Baskerville"/>
              </w:rPr>
            </w:pPr>
          </w:p>
          <w:p w14:paraId="13D4CA18" w14:textId="77777777" w:rsidR="00114B22" w:rsidRDefault="00114B22" w:rsidP="00114B22">
            <w:pPr>
              <w:rPr>
                <w:rFonts w:ascii="Baskerville" w:hAnsi="Baskerville" w:cs="Baskerville"/>
              </w:rPr>
            </w:pPr>
          </w:p>
          <w:p w14:paraId="6559AA12" w14:textId="77777777" w:rsidR="00114B22" w:rsidRDefault="00114B22" w:rsidP="00114B22">
            <w:pPr>
              <w:rPr>
                <w:rFonts w:ascii="Baskerville" w:hAnsi="Baskerville" w:cs="Baskerville"/>
              </w:rPr>
            </w:pPr>
          </w:p>
        </w:tc>
        <w:tc>
          <w:tcPr>
            <w:tcW w:w="3480" w:type="dxa"/>
          </w:tcPr>
          <w:p w14:paraId="3BDE6CF3" w14:textId="77777777" w:rsidR="00114B22" w:rsidRDefault="00114B22" w:rsidP="00114B22">
            <w:pPr>
              <w:rPr>
                <w:rFonts w:ascii="Baskerville" w:hAnsi="Baskerville" w:cs="Baskerville"/>
              </w:rPr>
            </w:pPr>
          </w:p>
        </w:tc>
        <w:tc>
          <w:tcPr>
            <w:tcW w:w="3480" w:type="dxa"/>
          </w:tcPr>
          <w:p w14:paraId="5F067C25" w14:textId="77777777" w:rsidR="00114B22" w:rsidRDefault="00114B22" w:rsidP="00114B22">
            <w:pPr>
              <w:rPr>
                <w:rFonts w:ascii="Baskerville" w:hAnsi="Baskerville" w:cs="Baskerville"/>
              </w:rPr>
            </w:pPr>
          </w:p>
        </w:tc>
      </w:tr>
      <w:tr w:rsidR="00114B22" w14:paraId="7A756FA6" w14:textId="77777777" w:rsidTr="00114B22">
        <w:tc>
          <w:tcPr>
            <w:tcW w:w="3480" w:type="dxa"/>
          </w:tcPr>
          <w:p w14:paraId="16535E3A" w14:textId="77777777" w:rsidR="00114B22" w:rsidRDefault="00114B22" w:rsidP="00114B22">
            <w:pPr>
              <w:rPr>
                <w:rFonts w:ascii="Baskerville" w:hAnsi="Baskerville" w:cs="Baskerville"/>
              </w:rPr>
            </w:pPr>
            <w:r>
              <w:rPr>
                <w:rFonts w:ascii="Baskerville" w:hAnsi="Baskerville" w:cs="Baskerville"/>
              </w:rPr>
              <w:t>Universal Solvent</w:t>
            </w:r>
          </w:p>
          <w:p w14:paraId="17529171" w14:textId="77777777" w:rsidR="00114B22" w:rsidRDefault="00114B22" w:rsidP="00114B22">
            <w:pPr>
              <w:rPr>
                <w:rFonts w:ascii="Baskerville" w:hAnsi="Baskerville" w:cs="Baskerville"/>
              </w:rPr>
            </w:pPr>
          </w:p>
          <w:p w14:paraId="55A262A2" w14:textId="77777777" w:rsidR="00114B22" w:rsidRDefault="00114B22" w:rsidP="00114B22">
            <w:pPr>
              <w:rPr>
                <w:rFonts w:ascii="Baskerville" w:hAnsi="Baskerville" w:cs="Baskerville"/>
              </w:rPr>
            </w:pPr>
          </w:p>
          <w:p w14:paraId="51AEBEBC" w14:textId="77777777" w:rsidR="00114B22" w:rsidRDefault="00114B22" w:rsidP="00114B22">
            <w:pPr>
              <w:rPr>
                <w:rFonts w:ascii="Baskerville" w:hAnsi="Baskerville" w:cs="Baskerville"/>
              </w:rPr>
            </w:pPr>
          </w:p>
          <w:p w14:paraId="37D822FD" w14:textId="77777777" w:rsidR="00114B22" w:rsidRDefault="00114B22" w:rsidP="00114B22">
            <w:pPr>
              <w:rPr>
                <w:rFonts w:ascii="Baskerville" w:hAnsi="Baskerville" w:cs="Baskerville"/>
              </w:rPr>
            </w:pPr>
          </w:p>
          <w:p w14:paraId="79C324F0" w14:textId="77777777" w:rsidR="00114B22" w:rsidRDefault="00114B22" w:rsidP="00114B22">
            <w:pPr>
              <w:rPr>
                <w:rFonts w:ascii="Baskerville" w:hAnsi="Baskerville" w:cs="Baskerville"/>
              </w:rPr>
            </w:pPr>
          </w:p>
          <w:p w14:paraId="4E6D1402" w14:textId="77777777" w:rsidR="00114B22" w:rsidRDefault="00114B22" w:rsidP="00114B22">
            <w:pPr>
              <w:rPr>
                <w:rFonts w:ascii="Baskerville" w:hAnsi="Baskerville" w:cs="Baskerville"/>
              </w:rPr>
            </w:pPr>
          </w:p>
        </w:tc>
        <w:tc>
          <w:tcPr>
            <w:tcW w:w="3480" w:type="dxa"/>
          </w:tcPr>
          <w:p w14:paraId="49A55E47" w14:textId="77777777" w:rsidR="00114B22" w:rsidRDefault="00114B22" w:rsidP="00114B22">
            <w:pPr>
              <w:rPr>
                <w:rFonts w:ascii="Baskerville" w:hAnsi="Baskerville" w:cs="Baskerville"/>
              </w:rPr>
            </w:pPr>
          </w:p>
        </w:tc>
        <w:tc>
          <w:tcPr>
            <w:tcW w:w="3480" w:type="dxa"/>
          </w:tcPr>
          <w:p w14:paraId="681EA38E" w14:textId="77777777" w:rsidR="00114B22" w:rsidRDefault="00114B22" w:rsidP="00114B22">
            <w:pPr>
              <w:rPr>
                <w:rFonts w:ascii="Baskerville" w:hAnsi="Baskerville" w:cs="Baskerville"/>
              </w:rPr>
            </w:pPr>
          </w:p>
        </w:tc>
      </w:tr>
      <w:tr w:rsidR="00114B22" w14:paraId="5D99CE72" w14:textId="77777777" w:rsidTr="00114B22">
        <w:tc>
          <w:tcPr>
            <w:tcW w:w="3480" w:type="dxa"/>
          </w:tcPr>
          <w:p w14:paraId="0649372F" w14:textId="77777777" w:rsidR="00114B22" w:rsidRDefault="00114B22" w:rsidP="00114B22">
            <w:pPr>
              <w:rPr>
                <w:rFonts w:ascii="Baskerville" w:hAnsi="Baskerville" w:cs="Baskerville"/>
              </w:rPr>
            </w:pPr>
            <w:r>
              <w:rPr>
                <w:rFonts w:ascii="Baskerville" w:hAnsi="Baskerville" w:cs="Baskerville"/>
              </w:rPr>
              <w:t>Less Dense as a Solid</w:t>
            </w:r>
          </w:p>
          <w:p w14:paraId="41D6AD90" w14:textId="77777777" w:rsidR="00114B22" w:rsidRDefault="00114B22" w:rsidP="00114B22">
            <w:pPr>
              <w:rPr>
                <w:rFonts w:ascii="Baskerville" w:hAnsi="Baskerville" w:cs="Baskerville"/>
              </w:rPr>
            </w:pPr>
          </w:p>
          <w:p w14:paraId="63CD3C96" w14:textId="77777777" w:rsidR="00114B22" w:rsidRDefault="00114B22" w:rsidP="00114B22">
            <w:pPr>
              <w:rPr>
                <w:rFonts w:ascii="Baskerville" w:hAnsi="Baskerville" w:cs="Baskerville"/>
              </w:rPr>
            </w:pPr>
          </w:p>
          <w:p w14:paraId="539A2713" w14:textId="77777777" w:rsidR="00114B22" w:rsidRDefault="00114B22" w:rsidP="00114B22">
            <w:pPr>
              <w:rPr>
                <w:rFonts w:ascii="Baskerville" w:hAnsi="Baskerville" w:cs="Baskerville"/>
              </w:rPr>
            </w:pPr>
          </w:p>
          <w:p w14:paraId="5BD9E2E9" w14:textId="77777777" w:rsidR="00114B22" w:rsidRDefault="00114B22" w:rsidP="00114B22">
            <w:pPr>
              <w:rPr>
                <w:rFonts w:ascii="Baskerville" w:hAnsi="Baskerville" w:cs="Baskerville"/>
              </w:rPr>
            </w:pPr>
          </w:p>
          <w:p w14:paraId="50E2EAC5" w14:textId="77777777" w:rsidR="00114B22" w:rsidRDefault="00114B22" w:rsidP="00114B22">
            <w:pPr>
              <w:rPr>
                <w:rFonts w:ascii="Baskerville" w:hAnsi="Baskerville" w:cs="Baskerville"/>
              </w:rPr>
            </w:pPr>
          </w:p>
          <w:p w14:paraId="2C557783" w14:textId="77777777" w:rsidR="00114B22" w:rsidRDefault="00114B22" w:rsidP="00114B22">
            <w:pPr>
              <w:rPr>
                <w:rFonts w:ascii="Baskerville" w:hAnsi="Baskerville" w:cs="Baskerville"/>
              </w:rPr>
            </w:pPr>
          </w:p>
        </w:tc>
        <w:tc>
          <w:tcPr>
            <w:tcW w:w="3480" w:type="dxa"/>
          </w:tcPr>
          <w:p w14:paraId="65D69E4D" w14:textId="77777777" w:rsidR="00114B22" w:rsidRDefault="00114B22" w:rsidP="00114B22">
            <w:pPr>
              <w:rPr>
                <w:rFonts w:ascii="Baskerville" w:hAnsi="Baskerville" w:cs="Baskerville"/>
              </w:rPr>
            </w:pPr>
          </w:p>
        </w:tc>
        <w:tc>
          <w:tcPr>
            <w:tcW w:w="3480" w:type="dxa"/>
          </w:tcPr>
          <w:p w14:paraId="7583D546" w14:textId="77777777" w:rsidR="00114B22" w:rsidRDefault="00114B22" w:rsidP="00114B22">
            <w:pPr>
              <w:rPr>
                <w:rFonts w:ascii="Baskerville" w:hAnsi="Baskerville" w:cs="Baskerville"/>
              </w:rPr>
            </w:pPr>
          </w:p>
        </w:tc>
      </w:tr>
      <w:tr w:rsidR="00114B22" w14:paraId="73F12E17" w14:textId="77777777" w:rsidTr="00114B22">
        <w:tc>
          <w:tcPr>
            <w:tcW w:w="3480" w:type="dxa"/>
          </w:tcPr>
          <w:p w14:paraId="7091DA88" w14:textId="77777777" w:rsidR="00114B22" w:rsidRDefault="00114B22" w:rsidP="00114B22">
            <w:pPr>
              <w:rPr>
                <w:rFonts w:ascii="Baskerville" w:hAnsi="Baskerville" w:cs="Baskerville"/>
              </w:rPr>
            </w:pPr>
            <w:r>
              <w:rPr>
                <w:rFonts w:ascii="Baskerville" w:hAnsi="Baskerville" w:cs="Baskerville"/>
              </w:rPr>
              <w:t>High Specific Heat</w:t>
            </w:r>
          </w:p>
          <w:p w14:paraId="26797B8F" w14:textId="77777777" w:rsidR="00114B22" w:rsidRDefault="00114B22" w:rsidP="00114B22">
            <w:pPr>
              <w:rPr>
                <w:rFonts w:ascii="Baskerville" w:hAnsi="Baskerville" w:cs="Baskerville"/>
              </w:rPr>
            </w:pPr>
          </w:p>
          <w:p w14:paraId="1D85E302" w14:textId="77777777" w:rsidR="00114B22" w:rsidRDefault="00114B22" w:rsidP="00114B22">
            <w:pPr>
              <w:rPr>
                <w:rFonts w:ascii="Baskerville" w:hAnsi="Baskerville" w:cs="Baskerville"/>
              </w:rPr>
            </w:pPr>
          </w:p>
          <w:p w14:paraId="34629733" w14:textId="77777777" w:rsidR="00114B22" w:rsidRDefault="00114B22" w:rsidP="00114B22">
            <w:pPr>
              <w:rPr>
                <w:rFonts w:ascii="Baskerville" w:hAnsi="Baskerville" w:cs="Baskerville"/>
              </w:rPr>
            </w:pPr>
          </w:p>
          <w:p w14:paraId="454F4057" w14:textId="77777777" w:rsidR="00114B22" w:rsidRDefault="00114B22" w:rsidP="00114B22">
            <w:pPr>
              <w:rPr>
                <w:rFonts w:ascii="Baskerville" w:hAnsi="Baskerville" w:cs="Baskerville"/>
              </w:rPr>
            </w:pPr>
          </w:p>
          <w:p w14:paraId="0C642805" w14:textId="77777777" w:rsidR="00114B22" w:rsidRDefault="00114B22" w:rsidP="00114B22">
            <w:pPr>
              <w:rPr>
                <w:rFonts w:ascii="Baskerville" w:hAnsi="Baskerville" w:cs="Baskerville"/>
              </w:rPr>
            </w:pPr>
          </w:p>
          <w:p w14:paraId="795FF632" w14:textId="77777777" w:rsidR="00114B22" w:rsidRDefault="00114B22" w:rsidP="00114B22">
            <w:pPr>
              <w:rPr>
                <w:rFonts w:ascii="Baskerville" w:hAnsi="Baskerville" w:cs="Baskerville"/>
              </w:rPr>
            </w:pPr>
            <w:bookmarkStart w:id="0" w:name="_GoBack"/>
            <w:bookmarkEnd w:id="0"/>
          </w:p>
        </w:tc>
        <w:tc>
          <w:tcPr>
            <w:tcW w:w="3480" w:type="dxa"/>
          </w:tcPr>
          <w:p w14:paraId="7174C6B6" w14:textId="77777777" w:rsidR="00114B22" w:rsidRDefault="00114B22" w:rsidP="00114B22">
            <w:pPr>
              <w:rPr>
                <w:rFonts w:ascii="Baskerville" w:hAnsi="Baskerville" w:cs="Baskerville"/>
              </w:rPr>
            </w:pPr>
          </w:p>
        </w:tc>
        <w:tc>
          <w:tcPr>
            <w:tcW w:w="3480" w:type="dxa"/>
          </w:tcPr>
          <w:p w14:paraId="27F81959" w14:textId="77777777" w:rsidR="00114B22" w:rsidRDefault="00114B22" w:rsidP="00114B22">
            <w:pPr>
              <w:rPr>
                <w:rFonts w:ascii="Baskerville" w:hAnsi="Baskerville" w:cs="Baskerville"/>
              </w:rPr>
            </w:pPr>
          </w:p>
        </w:tc>
      </w:tr>
    </w:tbl>
    <w:p w14:paraId="0682227E" w14:textId="77777777" w:rsidR="00114B22" w:rsidRPr="00A426C1" w:rsidRDefault="00114B22" w:rsidP="00114B22">
      <w:pPr>
        <w:rPr>
          <w:rFonts w:ascii="Baskerville" w:hAnsi="Baskerville" w:cs="Baskerville"/>
        </w:rPr>
      </w:pPr>
    </w:p>
    <w:sectPr w:rsidR="00114B22" w:rsidRPr="00A426C1" w:rsidSect="00A426C1">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PMingLiU">
    <w:altName w:val="新細明體"/>
    <w:charset w:val="88"/>
    <w:family w:val="roman"/>
    <w:pitch w:val="variable"/>
    <w:sig w:usb0="A00002FF" w:usb1="28CFFCFA" w:usb2="00000016" w:usb3="00000000" w:csb0="00100001" w:csb1="00000000"/>
  </w:font>
  <w:font w:name="Baskerville">
    <w:panose1 w:val="02020502070401020303"/>
    <w:charset w:val="00"/>
    <w:family w:val="auto"/>
    <w:pitch w:val="variable"/>
    <w:sig w:usb0="80000067" w:usb1="00000000"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D83"/>
    <w:rsid w:val="000C2676"/>
    <w:rsid w:val="00114B22"/>
    <w:rsid w:val="00322D83"/>
    <w:rsid w:val="003A1177"/>
    <w:rsid w:val="003B0E24"/>
    <w:rsid w:val="0057084C"/>
    <w:rsid w:val="00664F9A"/>
    <w:rsid w:val="007314A5"/>
    <w:rsid w:val="00763EF2"/>
    <w:rsid w:val="00787BDB"/>
    <w:rsid w:val="007F15AE"/>
    <w:rsid w:val="008129D1"/>
    <w:rsid w:val="008A4149"/>
    <w:rsid w:val="008F2155"/>
    <w:rsid w:val="009B51D4"/>
    <w:rsid w:val="00A426C1"/>
    <w:rsid w:val="00AC33C4"/>
    <w:rsid w:val="00B576C3"/>
    <w:rsid w:val="00B80E19"/>
    <w:rsid w:val="00C33CA0"/>
    <w:rsid w:val="00DF5744"/>
    <w:rsid w:val="00E300DD"/>
    <w:rsid w:val="00E71577"/>
    <w:rsid w:val="00EF052A"/>
    <w:rsid w:val="00EF3EDD"/>
    <w:rsid w:val="00FD3D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9F83F8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322D83"/>
  </w:style>
  <w:style w:type="paragraph" w:styleId="BalloonText">
    <w:name w:val="Balloon Text"/>
    <w:basedOn w:val="Normal"/>
    <w:link w:val="BalloonTextChar"/>
    <w:uiPriority w:val="99"/>
    <w:semiHidden/>
    <w:unhideWhenUsed/>
    <w:rsid w:val="00322D8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22D83"/>
    <w:rPr>
      <w:rFonts w:ascii="Lucida Grande" w:hAnsi="Lucida Grande" w:cs="Lucida Grande"/>
      <w:sz w:val="18"/>
      <w:szCs w:val="18"/>
    </w:rPr>
  </w:style>
  <w:style w:type="paragraph" w:styleId="NormalWeb">
    <w:name w:val="Normal (Web)"/>
    <w:basedOn w:val="Normal"/>
    <w:uiPriority w:val="99"/>
    <w:semiHidden/>
    <w:unhideWhenUsed/>
    <w:rsid w:val="00322D83"/>
    <w:pPr>
      <w:spacing w:before="100" w:beforeAutospacing="1" w:after="100" w:afterAutospacing="1"/>
    </w:pPr>
    <w:rPr>
      <w:rFonts w:ascii="Times" w:hAnsi="Times" w:cs="Times New Roman"/>
      <w:sz w:val="20"/>
      <w:szCs w:val="20"/>
    </w:rPr>
  </w:style>
  <w:style w:type="character" w:customStyle="1" w:styleId="apple-converted-space">
    <w:name w:val="apple-converted-space"/>
    <w:basedOn w:val="DefaultParagraphFont"/>
    <w:rsid w:val="00787BDB"/>
  </w:style>
  <w:style w:type="character" w:styleId="Hyperlink">
    <w:name w:val="Hyperlink"/>
    <w:basedOn w:val="DefaultParagraphFont"/>
    <w:uiPriority w:val="99"/>
    <w:semiHidden/>
    <w:unhideWhenUsed/>
    <w:rsid w:val="00787BDB"/>
    <w:rPr>
      <w:color w:val="0000FF"/>
      <w:u w:val="single"/>
    </w:rPr>
  </w:style>
  <w:style w:type="table" w:styleId="TableGrid">
    <w:name w:val="Table Grid"/>
    <w:basedOn w:val="TableNormal"/>
    <w:uiPriority w:val="59"/>
    <w:rsid w:val="008F21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7084C"/>
    <w:pPr>
      <w:tabs>
        <w:tab w:val="center" w:pos="4320"/>
        <w:tab w:val="right" w:pos="8640"/>
      </w:tabs>
    </w:pPr>
    <w:rPr>
      <w:rFonts w:ascii="Times New Roman" w:eastAsia="PMingLiU" w:hAnsi="Times New Roman" w:cs="Times New Roman"/>
      <w:lang w:eastAsia="zh-TW"/>
    </w:rPr>
  </w:style>
  <w:style w:type="character" w:customStyle="1" w:styleId="HeaderChar">
    <w:name w:val="Header Char"/>
    <w:basedOn w:val="DefaultParagraphFont"/>
    <w:link w:val="Header"/>
    <w:uiPriority w:val="99"/>
    <w:rsid w:val="0057084C"/>
    <w:rPr>
      <w:rFonts w:ascii="Times New Roman" w:eastAsia="PMingLiU" w:hAnsi="Times New Roman" w:cs="Times New Roman"/>
      <w:lang w:eastAsia="zh-TW"/>
    </w:rPr>
  </w:style>
  <w:style w:type="paragraph" w:styleId="ListParagraph">
    <w:name w:val="List Paragraph"/>
    <w:basedOn w:val="Normal"/>
    <w:uiPriority w:val="34"/>
    <w:qFormat/>
    <w:rsid w:val="00DF5744"/>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322D83"/>
  </w:style>
  <w:style w:type="paragraph" w:styleId="BalloonText">
    <w:name w:val="Balloon Text"/>
    <w:basedOn w:val="Normal"/>
    <w:link w:val="BalloonTextChar"/>
    <w:uiPriority w:val="99"/>
    <w:semiHidden/>
    <w:unhideWhenUsed/>
    <w:rsid w:val="00322D8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22D83"/>
    <w:rPr>
      <w:rFonts w:ascii="Lucida Grande" w:hAnsi="Lucida Grande" w:cs="Lucida Grande"/>
      <w:sz w:val="18"/>
      <w:szCs w:val="18"/>
    </w:rPr>
  </w:style>
  <w:style w:type="paragraph" w:styleId="NormalWeb">
    <w:name w:val="Normal (Web)"/>
    <w:basedOn w:val="Normal"/>
    <w:uiPriority w:val="99"/>
    <w:semiHidden/>
    <w:unhideWhenUsed/>
    <w:rsid w:val="00322D83"/>
    <w:pPr>
      <w:spacing w:before="100" w:beforeAutospacing="1" w:after="100" w:afterAutospacing="1"/>
    </w:pPr>
    <w:rPr>
      <w:rFonts w:ascii="Times" w:hAnsi="Times" w:cs="Times New Roman"/>
      <w:sz w:val="20"/>
      <w:szCs w:val="20"/>
    </w:rPr>
  </w:style>
  <w:style w:type="character" w:customStyle="1" w:styleId="apple-converted-space">
    <w:name w:val="apple-converted-space"/>
    <w:basedOn w:val="DefaultParagraphFont"/>
    <w:rsid w:val="00787BDB"/>
  </w:style>
  <w:style w:type="character" w:styleId="Hyperlink">
    <w:name w:val="Hyperlink"/>
    <w:basedOn w:val="DefaultParagraphFont"/>
    <w:uiPriority w:val="99"/>
    <w:semiHidden/>
    <w:unhideWhenUsed/>
    <w:rsid w:val="00787BDB"/>
    <w:rPr>
      <w:color w:val="0000FF"/>
      <w:u w:val="single"/>
    </w:rPr>
  </w:style>
  <w:style w:type="table" w:styleId="TableGrid">
    <w:name w:val="Table Grid"/>
    <w:basedOn w:val="TableNormal"/>
    <w:uiPriority w:val="59"/>
    <w:rsid w:val="008F21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7084C"/>
    <w:pPr>
      <w:tabs>
        <w:tab w:val="center" w:pos="4320"/>
        <w:tab w:val="right" w:pos="8640"/>
      </w:tabs>
    </w:pPr>
    <w:rPr>
      <w:rFonts w:ascii="Times New Roman" w:eastAsia="PMingLiU" w:hAnsi="Times New Roman" w:cs="Times New Roman"/>
      <w:lang w:eastAsia="zh-TW"/>
    </w:rPr>
  </w:style>
  <w:style w:type="character" w:customStyle="1" w:styleId="HeaderChar">
    <w:name w:val="Header Char"/>
    <w:basedOn w:val="DefaultParagraphFont"/>
    <w:link w:val="Header"/>
    <w:uiPriority w:val="99"/>
    <w:rsid w:val="0057084C"/>
    <w:rPr>
      <w:rFonts w:ascii="Times New Roman" w:eastAsia="PMingLiU" w:hAnsi="Times New Roman" w:cs="Times New Roman"/>
      <w:lang w:eastAsia="zh-TW"/>
    </w:rPr>
  </w:style>
  <w:style w:type="paragraph" w:styleId="ListParagraph">
    <w:name w:val="List Paragraph"/>
    <w:basedOn w:val="Normal"/>
    <w:uiPriority w:val="34"/>
    <w:qFormat/>
    <w:rsid w:val="00DF57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104645">
      <w:bodyDiv w:val="1"/>
      <w:marLeft w:val="0"/>
      <w:marRight w:val="0"/>
      <w:marTop w:val="0"/>
      <w:marBottom w:val="0"/>
      <w:divBdr>
        <w:top w:val="none" w:sz="0" w:space="0" w:color="auto"/>
        <w:left w:val="none" w:sz="0" w:space="0" w:color="auto"/>
        <w:bottom w:val="none" w:sz="0" w:space="0" w:color="auto"/>
        <w:right w:val="none" w:sz="0" w:space="0" w:color="auto"/>
      </w:divBdr>
    </w:div>
    <w:div w:id="1093041964">
      <w:bodyDiv w:val="1"/>
      <w:marLeft w:val="0"/>
      <w:marRight w:val="0"/>
      <w:marTop w:val="0"/>
      <w:marBottom w:val="0"/>
      <w:divBdr>
        <w:top w:val="none" w:sz="0" w:space="0" w:color="auto"/>
        <w:left w:val="none" w:sz="0" w:space="0" w:color="auto"/>
        <w:bottom w:val="none" w:sz="0" w:space="0" w:color="auto"/>
        <w:right w:val="none" w:sz="0" w:space="0" w:color="auto"/>
      </w:divBdr>
    </w:div>
    <w:div w:id="176333309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B83B2-5748-8743-B963-C15D5BCF4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5</Pages>
  <Words>865</Words>
  <Characters>4937</Characters>
  <Application>Microsoft Macintosh Word</Application>
  <DocSecurity>0</DocSecurity>
  <Lines>41</Lines>
  <Paragraphs>11</Paragraphs>
  <ScaleCrop>false</ScaleCrop>
  <Company/>
  <LinksUpToDate>false</LinksUpToDate>
  <CharactersWithSpaces>5791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Shao</dc:creator>
  <cp:keywords/>
  <dc:description/>
  <cp:lastModifiedBy>Scott Thomas</cp:lastModifiedBy>
  <cp:revision>3</cp:revision>
  <dcterms:created xsi:type="dcterms:W3CDTF">2017-09-26T19:48:00Z</dcterms:created>
  <dcterms:modified xsi:type="dcterms:W3CDTF">2017-09-27T00:31:00Z</dcterms:modified>
</cp:coreProperties>
</file>